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before="120" w:after="120" w:line="360" w:lineRule="auto"/>
        <w:jc w:val="center"/>
        <w:rPr>
          <w:rFonts w:hint="eastAsia" w:eastAsia="华文中宋"/>
          <w:sz w:val="44"/>
          <w:szCs w:val="44"/>
          <w:lang w:val="en-US" w:eastAsia="zh-CN"/>
        </w:rPr>
      </w:pPr>
      <w:r>
        <w:rPr>
          <w:rFonts w:eastAsia="华文中宋"/>
          <w:sz w:val="44"/>
          <w:szCs w:val="44"/>
        </w:rPr>
        <w:t>询价</w:t>
      </w:r>
      <w:r>
        <w:rPr>
          <w:rFonts w:hint="eastAsia" w:eastAsia="华文中宋"/>
          <w:sz w:val="44"/>
          <w:szCs w:val="44"/>
          <w:lang w:val="en-US" w:eastAsia="zh-CN"/>
        </w:rPr>
        <w:t>文件</w:t>
      </w:r>
    </w:p>
    <w:p>
      <w:pPr>
        <w:spacing w:line="360" w:lineRule="auto"/>
        <w:ind w:firstLine="640" w:firstLineChars="200"/>
        <w:rPr>
          <w:rFonts w:ascii="仿宋" w:hAnsi="仿宋" w:eastAsia="仿宋"/>
          <w:sz w:val="32"/>
          <w:szCs w:val="32"/>
        </w:rPr>
      </w:pPr>
      <w:r>
        <w:rPr>
          <w:rFonts w:hint="eastAsia" w:ascii="仿宋" w:hAnsi="仿宋" w:eastAsia="仿宋"/>
          <w:sz w:val="32"/>
          <w:szCs w:val="32"/>
        </w:rPr>
        <w:t>我司麻电三期餐厨项目正处于运营阶段，为做好项目运营的相关保障工作，确保项目正常生产，</w:t>
      </w:r>
      <w:r>
        <w:rPr>
          <w:rFonts w:ascii="仿宋" w:hAnsi="仿宋" w:eastAsia="仿宋"/>
          <w:sz w:val="32"/>
          <w:szCs w:val="32"/>
        </w:rPr>
        <w:t>现需</w:t>
      </w:r>
      <w:r>
        <w:rPr>
          <w:rFonts w:hint="eastAsia" w:ascii="仿宋" w:hAnsi="仿宋" w:eastAsia="仿宋"/>
          <w:sz w:val="32"/>
          <w:szCs w:val="32"/>
        </w:rPr>
        <w:t>采购一家三氯化铁年度协议供应商。现将相关情况介绍如下：</w:t>
      </w:r>
    </w:p>
    <w:p>
      <w:pPr>
        <w:numPr>
          <w:ilvl w:val="0"/>
          <w:numId w:val="1"/>
        </w:numPr>
        <w:spacing w:line="360" w:lineRule="auto"/>
        <w:ind w:left="210" w:leftChars="0" w:firstLineChars="0"/>
        <w:outlineLvl w:val="1"/>
        <w:rPr>
          <w:rFonts w:ascii="仿宋" w:hAnsi="仿宋" w:eastAsia="仿宋"/>
          <w:b/>
          <w:bCs/>
          <w:sz w:val="32"/>
          <w:szCs w:val="32"/>
        </w:rPr>
      </w:pPr>
      <w:r>
        <w:rPr>
          <w:rFonts w:ascii="仿宋" w:hAnsi="仿宋" w:eastAsia="仿宋"/>
          <w:b/>
          <w:bCs/>
          <w:sz w:val="32"/>
          <w:szCs w:val="32"/>
        </w:rPr>
        <w:t>项目名称及内容</w:t>
      </w:r>
    </w:p>
    <w:p>
      <w:pPr>
        <w:spacing w:line="360" w:lineRule="auto"/>
        <w:ind w:firstLine="640" w:firstLineChars="200"/>
        <w:rPr>
          <w:rFonts w:ascii="仿宋" w:hAnsi="仿宋" w:eastAsia="仿宋"/>
          <w:sz w:val="32"/>
          <w:szCs w:val="32"/>
        </w:rPr>
      </w:pPr>
      <w:bookmarkStart w:id="0" w:name="OLE_LINK13"/>
      <w:r>
        <w:rPr>
          <w:rFonts w:hint="eastAsia" w:ascii="仿宋" w:hAnsi="仿宋" w:eastAsia="仿宋"/>
          <w:sz w:val="32"/>
          <w:szCs w:val="32"/>
        </w:rPr>
        <w:t>麻涌垃圾处理厂三期（餐厨项目）</w:t>
      </w:r>
      <w:r>
        <w:rPr>
          <w:rFonts w:hint="eastAsia" w:ascii="仿宋" w:hAnsi="仿宋" w:eastAsia="仿宋"/>
          <w:sz w:val="32"/>
          <w:szCs w:val="32"/>
          <w:lang w:val="en-US" w:eastAsia="zh-CN"/>
        </w:rPr>
        <w:t>2022-2023年</w:t>
      </w:r>
      <w:r>
        <w:rPr>
          <w:rFonts w:hint="eastAsia" w:ascii="仿宋" w:hAnsi="仿宋" w:eastAsia="仿宋"/>
          <w:sz w:val="32"/>
          <w:szCs w:val="32"/>
        </w:rPr>
        <w:t>三氯化铁协议</w:t>
      </w:r>
      <w:r>
        <w:rPr>
          <w:rFonts w:hint="eastAsia" w:ascii="仿宋" w:hAnsi="仿宋" w:eastAsia="仿宋"/>
          <w:sz w:val="32"/>
          <w:szCs w:val="32"/>
          <w:lang w:val="en-US" w:eastAsia="zh-CN"/>
        </w:rPr>
        <w:t>供应</w:t>
      </w:r>
      <w:r>
        <w:rPr>
          <w:rFonts w:hint="eastAsia" w:ascii="仿宋" w:hAnsi="仿宋" w:eastAsia="仿宋"/>
          <w:sz w:val="32"/>
          <w:szCs w:val="32"/>
        </w:rPr>
        <w:t>商采购项目。</w:t>
      </w:r>
    </w:p>
    <w:bookmarkEnd w:id="0"/>
    <w:p>
      <w:pPr>
        <w:numPr>
          <w:ilvl w:val="0"/>
          <w:numId w:val="1"/>
        </w:numPr>
        <w:spacing w:line="360" w:lineRule="auto"/>
        <w:ind w:left="210" w:leftChars="0" w:firstLineChars="0"/>
        <w:outlineLvl w:val="1"/>
        <w:rPr>
          <w:rFonts w:ascii="仿宋" w:hAnsi="仿宋" w:eastAsia="仿宋"/>
          <w:b/>
          <w:bCs/>
          <w:sz w:val="32"/>
          <w:szCs w:val="32"/>
        </w:rPr>
      </w:pPr>
      <w:r>
        <w:rPr>
          <w:rFonts w:ascii="仿宋" w:hAnsi="仿宋" w:eastAsia="仿宋"/>
          <w:b/>
          <w:bCs/>
          <w:sz w:val="32"/>
          <w:szCs w:val="32"/>
        </w:rPr>
        <w:t>项目概况</w:t>
      </w:r>
    </w:p>
    <w:p>
      <w:pPr>
        <w:adjustRightInd w:val="0"/>
        <w:snapToGrid w:val="0"/>
        <w:spacing w:line="560" w:lineRule="exact"/>
        <w:ind w:firstLine="640" w:firstLineChars="200"/>
        <w:rPr>
          <w:rFonts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麻涌垃圾处理厂三期（餐厨项目）占地18亩，规划日处理餐厨垃圾300吨及收运处理地沟油10吨，餐厨垃圾处理采用厌氧消化技术，产生的沼气用于提纯NG并入燃气管网，沼渣焚烧处理，沼液污水通过污水处理系统处理达到标准后排入污水管网。</w:t>
      </w:r>
    </w:p>
    <w:p>
      <w:pPr>
        <w:spacing w:line="360" w:lineRule="auto"/>
        <w:ind w:firstLine="640" w:firstLineChars="200"/>
        <w:rPr>
          <w:rFonts w:ascii="仿宋" w:hAnsi="仿宋" w:eastAsia="仿宋"/>
          <w:sz w:val="32"/>
          <w:szCs w:val="32"/>
        </w:rPr>
      </w:pPr>
      <w:r>
        <w:rPr>
          <w:rFonts w:hint="eastAsia" w:ascii="仿宋" w:hAnsi="仿宋" w:eastAsia="仿宋"/>
          <w:sz w:val="32"/>
          <w:szCs w:val="32"/>
        </w:rPr>
        <w:t>服务地址：东莞市麻涌镇大步村海心沙岛东莞市东实新能源有限公司。本项目采购信息在东莞实业投资控股集团有限公司网站（http://www.dgsy.com.cn/）和东莞</w:t>
      </w:r>
      <w:r>
        <w:rPr>
          <w:rFonts w:hint="eastAsia" w:ascii="仿宋" w:hAnsi="仿宋" w:eastAsia="仿宋"/>
          <w:sz w:val="32"/>
          <w:szCs w:val="32"/>
          <w:lang w:val="en-US" w:eastAsia="zh-CN"/>
        </w:rPr>
        <w:t>市</w:t>
      </w:r>
      <w:r>
        <w:rPr>
          <w:rFonts w:hint="eastAsia" w:ascii="仿宋" w:hAnsi="仿宋" w:eastAsia="仿宋"/>
          <w:sz w:val="32"/>
          <w:szCs w:val="32"/>
        </w:rPr>
        <w:t>东实新能源有限公司网站发布（http://dshuanbao.com.cn/）。</w:t>
      </w:r>
    </w:p>
    <w:p>
      <w:pPr>
        <w:numPr>
          <w:ilvl w:val="0"/>
          <w:numId w:val="1"/>
        </w:numPr>
        <w:spacing w:line="360" w:lineRule="auto"/>
        <w:ind w:left="210" w:leftChars="0" w:firstLineChars="0"/>
        <w:outlineLvl w:val="1"/>
        <w:rPr>
          <w:rFonts w:ascii="仿宋" w:hAnsi="仿宋" w:eastAsia="仿宋"/>
          <w:b/>
          <w:bCs/>
          <w:sz w:val="32"/>
          <w:szCs w:val="32"/>
        </w:rPr>
      </w:pPr>
      <w:bookmarkStart w:id="1" w:name="OLE_LINK14"/>
      <w:r>
        <w:rPr>
          <w:rFonts w:ascii="仿宋" w:hAnsi="仿宋" w:eastAsia="仿宋"/>
          <w:b/>
          <w:bCs/>
          <w:sz w:val="32"/>
          <w:szCs w:val="32"/>
        </w:rPr>
        <w:t>报价人资格要求</w:t>
      </w:r>
      <w:bookmarkEnd w:id="1"/>
    </w:p>
    <w:p>
      <w:pPr>
        <w:spacing w:line="360" w:lineRule="auto"/>
        <w:ind w:firstLine="640" w:firstLineChars="200"/>
        <w:rPr>
          <w:rFonts w:ascii="仿宋" w:hAnsi="仿宋" w:eastAsia="仿宋"/>
          <w:sz w:val="32"/>
          <w:szCs w:val="32"/>
        </w:rPr>
      </w:pPr>
      <w:bookmarkStart w:id="2" w:name="OLE_LINK15"/>
      <w:r>
        <w:rPr>
          <w:rFonts w:hint="eastAsia" w:ascii="仿宋" w:hAnsi="仿宋" w:eastAsia="仿宋"/>
          <w:sz w:val="32"/>
          <w:szCs w:val="32"/>
        </w:rPr>
        <w:t>1、报价人必须是具有独立承担民事责任能力的企业或事业单位法人或其它组织。（提供《营业执照》复印件（加盖公章）或《事业单位法人证书》复印件（加盖公章）或其他主体证书复印件（加盖公章））。</w:t>
      </w:r>
    </w:p>
    <w:p>
      <w:pPr>
        <w:adjustRightInd w:val="0"/>
        <w:snapToGrid w:val="0"/>
        <w:spacing w:line="560" w:lineRule="exact"/>
        <w:ind w:firstLine="640" w:firstLineChars="200"/>
        <w:rPr>
          <w:rFonts w:hint="eastAsia" w:eastAsia="仿宋_GB2312"/>
          <w:sz w:val="32"/>
          <w:szCs w:val="32"/>
        </w:rPr>
      </w:pPr>
      <w:r>
        <w:rPr>
          <w:rFonts w:hint="eastAsia" w:eastAsia="仿宋_GB2312"/>
          <w:sz w:val="32"/>
          <w:szCs w:val="32"/>
        </w:rPr>
        <w:t>2、报价人必须具有</w:t>
      </w:r>
      <w:r>
        <w:rPr>
          <w:rFonts w:hint="eastAsia" w:eastAsia="仿宋_GB2312"/>
          <w:sz w:val="32"/>
          <w:szCs w:val="32"/>
          <w:lang w:val="en-US" w:eastAsia="zh-CN"/>
        </w:rPr>
        <w:t>三氯化铁</w:t>
      </w:r>
      <w:r>
        <w:rPr>
          <w:rFonts w:hint="eastAsia" w:eastAsia="仿宋_GB2312"/>
          <w:sz w:val="32"/>
          <w:szCs w:val="32"/>
        </w:rPr>
        <w:t>的供货经验（</w:t>
      </w:r>
      <w:r>
        <w:rPr>
          <w:rFonts w:hint="eastAsia" w:ascii="仿宋" w:hAnsi="仿宋" w:eastAsia="仿宋"/>
          <w:sz w:val="32"/>
          <w:szCs w:val="32"/>
        </w:rPr>
        <w:t>项目业绩不少于一个，提供过往业绩合同主要页复印件（包含但不限于合同首页、合同金额页、合同盖章签字页等）及该项目任意一期已开具的发票复印件（加盖公章）</w:t>
      </w:r>
      <w:r>
        <w:rPr>
          <w:rFonts w:hint="eastAsia" w:eastAsia="仿宋_GB2312"/>
          <w:sz w:val="32"/>
          <w:szCs w:val="32"/>
        </w:rPr>
        <w:t>）；</w:t>
      </w:r>
    </w:p>
    <w:p>
      <w:pPr>
        <w:pStyle w:val="2"/>
        <w:ind w:firstLine="640"/>
        <w:rPr>
          <w:rFonts w:hint="eastAsia" w:eastAsia="仿宋_GB2312"/>
          <w:sz w:val="32"/>
          <w:szCs w:val="32"/>
          <w:lang w:eastAsia="zh-CN"/>
        </w:rPr>
      </w:pPr>
      <w:r>
        <w:rPr>
          <w:rFonts w:hint="eastAsia" w:eastAsia="仿宋_GB2312"/>
          <w:sz w:val="32"/>
          <w:szCs w:val="32"/>
          <w:lang w:val="en-US" w:eastAsia="zh-CN"/>
        </w:rPr>
        <w:t>3</w:t>
      </w:r>
      <w:r>
        <w:rPr>
          <w:rFonts w:hint="eastAsia" w:eastAsia="仿宋_GB2312"/>
          <w:sz w:val="32"/>
          <w:szCs w:val="32"/>
        </w:rPr>
        <w:t>、报价人未被列入“信用中国”网站“失信被执行人”或“重大税收违法失信主体”或“政府采购严重违法失信行为记录名单”（以采购人报价截止日当天在“信用中国”网站（www.creditchina.gov.cn）查询结果为准，如相关失信记录已失效，报价人需提供相关证明资料）</w:t>
      </w:r>
      <w:r>
        <w:rPr>
          <w:rFonts w:hint="eastAsia" w:eastAsia="仿宋_GB2312"/>
          <w:sz w:val="32"/>
          <w:szCs w:val="32"/>
          <w:lang w:eastAsia="zh-CN"/>
        </w:rPr>
        <w:t>。</w:t>
      </w:r>
    </w:p>
    <w:p>
      <w:pPr>
        <w:pStyle w:val="2"/>
        <w:ind w:firstLine="640" w:firstLineChars="200"/>
        <w:rPr>
          <w:rFonts w:hint="default" w:eastAsia="仿宋_GB2312"/>
          <w:sz w:val="32"/>
          <w:szCs w:val="32"/>
          <w:lang w:val="en-US" w:eastAsia="zh-CN"/>
        </w:rPr>
      </w:pPr>
      <w:r>
        <w:rPr>
          <w:rFonts w:hint="eastAsia" w:eastAsia="仿宋_GB2312"/>
          <w:sz w:val="32"/>
          <w:szCs w:val="32"/>
          <w:lang w:val="en-US" w:eastAsia="zh-CN"/>
        </w:rPr>
        <w:t>4</w:t>
      </w:r>
      <w:r>
        <w:rPr>
          <w:rFonts w:hint="eastAsia" w:eastAsia="仿宋_GB2312"/>
          <w:sz w:val="32"/>
          <w:szCs w:val="32"/>
        </w:rPr>
        <w:t>、</w:t>
      </w:r>
      <w:r>
        <w:rPr>
          <w:rFonts w:hint="eastAsia" w:eastAsia="仿宋_GB2312"/>
          <w:sz w:val="32"/>
          <w:szCs w:val="32"/>
          <w:lang w:val="en-US" w:eastAsia="zh-CN"/>
        </w:rPr>
        <w:t>报价人需具有危险化学品经营许可证（许可经营范围需有“三氯化铁”，提供复印件）（加盖公章）。</w:t>
      </w:r>
    </w:p>
    <w:bookmarkEnd w:id="2"/>
    <w:p>
      <w:pPr>
        <w:numPr>
          <w:ilvl w:val="0"/>
          <w:numId w:val="1"/>
        </w:numPr>
        <w:spacing w:line="360" w:lineRule="auto"/>
        <w:ind w:left="210" w:leftChars="0" w:firstLineChars="0"/>
        <w:outlineLvl w:val="1"/>
        <w:rPr>
          <w:rFonts w:ascii="仿宋" w:hAnsi="仿宋" w:eastAsia="仿宋"/>
          <w:b/>
          <w:bCs/>
          <w:sz w:val="32"/>
          <w:szCs w:val="32"/>
        </w:rPr>
      </w:pPr>
      <w:r>
        <w:rPr>
          <w:rFonts w:ascii="仿宋" w:hAnsi="仿宋" w:eastAsia="仿宋"/>
          <w:b/>
          <w:bCs/>
          <w:sz w:val="32"/>
          <w:szCs w:val="32"/>
        </w:rPr>
        <w:t>采购内容及要求</w:t>
      </w:r>
    </w:p>
    <w:p>
      <w:pPr>
        <w:pStyle w:val="6"/>
        <w:numPr>
          <w:ilvl w:val="0"/>
          <w:numId w:val="2"/>
        </w:numPr>
        <w:spacing w:line="360" w:lineRule="auto"/>
        <w:ind w:left="0" w:leftChars="0" w:firstLineChars="0"/>
        <w:rPr>
          <w:rFonts w:ascii="仿宋" w:hAnsi="仿宋" w:eastAsia="仿宋"/>
          <w:sz w:val="32"/>
          <w:szCs w:val="32"/>
          <w:lang w:bidi="ar"/>
        </w:rPr>
      </w:pPr>
      <w:r>
        <w:rPr>
          <w:rFonts w:hint="eastAsia" w:ascii="仿宋" w:hAnsi="仿宋" w:eastAsia="仿宋"/>
          <w:sz w:val="32"/>
          <w:szCs w:val="32"/>
          <w:lang w:bidi="ar"/>
        </w:rPr>
        <w:t>三氯化铁采购数量：</w:t>
      </w:r>
      <w:r>
        <w:rPr>
          <w:rFonts w:hint="eastAsia" w:ascii="仿宋" w:hAnsi="仿宋" w:eastAsia="仿宋"/>
          <w:sz w:val="32"/>
          <w:szCs w:val="32"/>
          <w:lang w:val="en-US" w:eastAsia="zh-CN" w:bidi="ar"/>
        </w:rPr>
        <w:t>预</w:t>
      </w:r>
      <w:r>
        <w:rPr>
          <w:rFonts w:hint="eastAsia" w:ascii="仿宋" w:hAnsi="仿宋" w:eastAsia="仿宋" w:cs="Times New Roman"/>
          <w:sz w:val="32"/>
          <w:szCs w:val="32"/>
          <w:lang w:val="en-US" w:eastAsia="zh-CN" w:bidi="ar"/>
        </w:rPr>
        <w:t>计492</w:t>
      </w:r>
      <w:r>
        <w:rPr>
          <w:rFonts w:hint="default" w:ascii="仿宋" w:hAnsi="仿宋" w:eastAsia="仿宋" w:cs="Times New Roman"/>
          <w:sz w:val="32"/>
          <w:szCs w:val="32"/>
          <w:lang w:bidi="ar"/>
        </w:rPr>
        <w:t>吨</w:t>
      </w:r>
      <w:r>
        <w:rPr>
          <w:rFonts w:hint="eastAsia" w:ascii="仿宋" w:hAnsi="仿宋" w:eastAsia="仿宋"/>
          <w:sz w:val="32"/>
          <w:szCs w:val="32"/>
          <w:lang w:eastAsia="zh-CN" w:bidi="ar"/>
        </w:rPr>
        <w:t>。</w:t>
      </w:r>
    </w:p>
    <w:p>
      <w:pPr>
        <w:pStyle w:val="6"/>
        <w:numPr>
          <w:ilvl w:val="0"/>
          <w:numId w:val="2"/>
        </w:numPr>
        <w:spacing w:line="360" w:lineRule="auto"/>
        <w:ind w:left="0" w:leftChars="0" w:firstLineChars="0"/>
        <w:rPr>
          <w:rFonts w:ascii="仿宋" w:hAnsi="仿宋" w:eastAsia="仿宋"/>
          <w:sz w:val="32"/>
          <w:szCs w:val="32"/>
          <w:lang w:bidi="ar"/>
        </w:rPr>
      </w:pPr>
      <w:r>
        <w:rPr>
          <w:rFonts w:hint="eastAsia" w:ascii="仿宋" w:hAnsi="仿宋" w:eastAsia="仿宋"/>
          <w:sz w:val="32"/>
          <w:szCs w:val="32"/>
          <w:lang w:bidi="ar"/>
        </w:rPr>
        <w:t>技术要求：</w:t>
      </w:r>
    </w:p>
    <w:p>
      <w:pPr>
        <w:numPr>
          <w:ilvl w:val="0"/>
          <w:numId w:val="0"/>
        </w:numPr>
        <w:ind w:firstLine="640" w:firstLineChars="200"/>
        <w:rPr>
          <w:rFonts w:hint="eastAsia" w:ascii="仿宋" w:hAnsi="仿宋" w:eastAsia="仿宋" w:cs="仿宋"/>
          <w:sz w:val="32"/>
          <w:szCs w:val="32"/>
          <w:lang w:bidi="ar"/>
        </w:rPr>
      </w:pPr>
      <w:r>
        <w:rPr>
          <w:rFonts w:hint="eastAsia" w:eastAsia="仿宋"/>
          <w:sz w:val="32"/>
          <w:szCs w:val="24"/>
          <w:lang w:val="en-US" w:eastAsia="zh-CN" w:bidi="ar"/>
        </w:rPr>
        <w:t>1.</w:t>
      </w:r>
      <w:r>
        <w:rPr>
          <w:rFonts w:hint="eastAsia" w:ascii="仿宋" w:hAnsi="仿宋" w:eastAsia="仿宋" w:cs="仿宋"/>
          <w:sz w:val="32"/>
          <w:szCs w:val="32"/>
          <w:lang w:val="en-US" w:eastAsia="zh-CN"/>
        </w:rPr>
        <w:t>质量分数（以FeCl</w:t>
      </w:r>
      <w:r>
        <w:rPr>
          <w:rFonts w:hint="eastAsia" w:ascii="仿宋" w:hAnsi="仿宋" w:eastAsia="仿宋" w:cs="仿宋"/>
          <w:sz w:val="32"/>
          <w:szCs w:val="32"/>
          <w:vertAlign w:val="subscript"/>
          <w:lang w:val="en-US" w:eastAsia="zh-CN"/>
        </w:rPr>
        <w:t>3</w:t>
      </w:r>
      <w:r>
        <w:rPr>
          <w:rFonts w:hint="eastAsia" w:ascii="仿宋" w:hAnsi="仿宋" w:eastAsia="仿宋" w:cs="仿宋"/>
          <w:sz w:val="32"/>
          <w:szCs w:val="32"/>
          <w:lang w:val="en-US" w:eastAsia="zh-CN"/>
        </w:rPr>
        <w:t>的质量含量计）≧38％，其它指标符合 GB/T1621-2008《工业氯化铁》中氯化铁溶液产品要求</w:t>
      </w:r>
      <w:r>
        <w:rPr>
          <w:rFonts w:hint="eastAsia" w:ascii="仿宋" w:hAnsi="仿宋" w:eastAsia="仿宋" w:cs="仿宋"/>
          <w:sz w:val="32"/>
          <w:szCs w:val="32"/>
          <w:lang w:bidi="ar"/>
        </w:rPr>
        <w:t>。</w:t>
      </w:r>
    </w:p>
    <w:p>
      <w:pPr>
        <w:numPr>
          <w:ilvl w:val="0"/>
          <w:numId w:val="0"/>
        </w:numPr>
        <w:ind w:left="630" w:leftChars="0"/>
        <w:rPr>
          <w:rFonts w:eastAsia="仿宋"/>
          <w:sz w:val="32"/>
          <w:szCs w:val="24"/>
          <w:lang w:bidi="ar"/>
        </w:rPr>
      </w:pPr>
      <w:r>
        <w:rPr>
          <w:rFonts w:hint="eastAsia" w:eastAsia="仿宋"/>
          <w:sz w:val="32"/>
          <w:szCs w:val="24"/>
          <w:lang w:val="en-US" w:eastAsia="zh-CN" w:bidi="ar"/>
        </w:rPr>
        <w:t>2.</w:t>
      </w:r>
      <w:r>
        <w:rPr>
          <w:rFonts w:hint="eastAsia" w:eastAsia="仿宋"/>
          <w:sz w:val="32"/>
          <w:szCs w:val="24"/>
          <w:lang w:bidi="ar"/>
        </w:rPr>
        <w:t>成分含量等符合国家相关标准，均为合格产品。药剂</w:t>
      </w:r>
    </w:p>
    <w:p>
      <w:pPr>
        <w:numPr>
          <w:ilvl w:val="0"/>
          <w:numId w:val="0"/>
        </w:numPr>
        <w:rPr>
          <w:rFonts w:hint="eastAsia" w:eastAsia="仿宋"/>
          <w:sz w:val="32"/>
          <w:szCs w:val="24"/>
          <w:lang w:bidi="ar"/>
        </w:rPr>
      </w:pPr>
      <w:r>
        <w:rPr>
          <w:rFonts w:hint="eastAsia" w:eastAsia="仿宋"/>
          <w:sz w:val="32"/>
          <w:szCs w:val="24"/>
          <w:lang w:bidi="ar"/>
        </w:rPr>
        <w:t>有效期自收货验收合格之日起为期一年。</w:t>
      </w:r>
    </w:p>
    <w:p>
      <w:pPr>
        <w:numPr>
          <w:ilvl w:val="0"/>
          <w:numId w:val="0"/>
        </w:numPr>
        <w:ind w:firstLine="640" w:firstLineChars="200"/>
        <w:rPr>
          <w:rFonts w:hint="default" w:eastAsia="仿宋"/>
          <w:lang w:val="en-US" w:eastAsia="zh-CN"/>
        </w:rPr>
      </w:pPr>
      <w:r>
        <w:rPr>
          <w:rFonts w:hint="eastAsia" w:eastAsia="仿宋"/>
          <w:sz w:val="32"/>
          <w:szCs w:val="24"/>
          <w:lang w:val="en-US" w:eastAsia="zh-CN" w:bidi="ar"/>
        </w:rPr>
        <w:t xml:space="preserve">3. </w:t>
      </w:r>
      <w:r>
        <w:rPr>
          <w:rFonts w:hint="eastAsia" w:ascii="仿宋" w:hAnsi="仿宋" w:eastAsia="仿宋"/>
          <w:color w:val="000000" w:themeColor="text1"/>
          <w:sz w:val="32"/>
          <w:szCs w:val="32"/>
          <w14:textFill>
            <w14:solidFill>
              <w14:schemeClr w14:val="tx1"/>
            </w14:solidFill>
          </w14:textFill>
        </w:rPr>
        <w:t>每次送货量</w:t>
      </w:r>
      <w:r>
        <w:rPr>
          <w:rFonts w:hint="eastAsia" w:ascii="仿宋" w:hAnsi="仿宋" w:eastAsia="仿宋"/>
          <w:color w:val="000000" w:themeColor="text1"/>
          <w:sz w:val="32"/>
          <w:szCs w:val="32"/>
          <w:lang w:val="en-US" w:eastAsia="zh-CN"/>
          <w14:textFill>
            <w14:solidFill>
              <w14:schemeClr w14:val="tx1"/>
            </w14:solidFill>
          </w14:textFill>
        </w:rPr>
        <w:t>预计</w:t>
      </w:r>
      <w:r>
        <w:rPr>
          <w:rFonts w:hint="eastAsia" w:ascii="仿宋" w:hAnsi="仿宋" w:eastAsia="仿宋"/>
          <w:color w:val="000000" w:themeColor="text1"/>
          <w:sz w:val="32"/>
          <w:szCs w:val="32"/>
          <w14:textFill>
            <w14:solidFill>
              <w14:schemeClr w14:val="tx1"/>
            </w14:solidFill>
          </w14:textFill>
        </w:rPr>
        <w:t>为15吨</w:t>
      </w:r>
      <w:r>
        <w:rPr>
          <w:rFonts w:hint="eastAsia" w:ascii="仿宋" w:hAnsi="仿宋" w:eastAsia="仿宋"/>
          <w:color w:val="000000" w:themeColor="text1"/>
          <w:sz w:val="32"/>
          <w:szCs w:val="32"/>
          <w:lang w:eastAsia="zh-CN"/>
          <w14:textFill>
            <w14:solidFill>
              <w14:schemeClr w14:val="tx1"/>
            </w14:solidFill>
          </w14:textFill>
        </w:rPr>
        <w:t>，</w:t>
      </w:r>
      <w:r>
        <w:rPr>
          <w:rFonts w:hint="eastAsia" w:ascii="仿宋" w:hAnsi="仿宋" w:eastAsia="仿宋"/>
          <w:color w:val="000000" w:themeColor="text1"/>
          <w:sz w:val="32"/>
          <w:szCs w:val="32"/>
          <w:lang w:val="en-US" w:eastAsia="zh-CN"/>
          <w14:textFill>
            <w14:solidFill>
              <w14:schemeClr w14:val="tx1"/>
            </w14:solidFill>
          </w14:textFill>
        </w:rPr>
        <w:t>槽罐车运输。</w:t>
      </w:r>
    </w:p>
    <w:p>
      <w:pPr>
        <w:numPr>
          <w:ilvl w:val="0"/>
          <w:numId w:val="0"/>
        </w:numPr>
        <w:ind w:firstLine="640" w:firstLineChars="200"/>
        <w:rPr>
          <w:rFonts w:eastAsia="仿宋"/>
          <w:sz w:val="32"/>
          <w:szCs w:val="24"/>
          <w:lang w:bidi="ar"/>
        </w:rPr>
      </w:pPr>
      <w:r>
        <w:rPr>
          <w:rFonts w:hint="eastAsia" w:eastAsia="仿宋"/>
          <w:sz w:val="32"/>
          <w:szCs w:val="24"/>
          <w:lang w:val="en-US" w:eastAsia="zh-CN" w:bidi="ar"/>
        </w:rPr>
        <w:t xml:space="preserve">4. </w:t>
      </w:r>
      <w:r>
        <w:rPr>
          <w:rFonts w:hint="eastAsia" w:ascii="仿宋" w:hAnsi="仿宋" w:eastAsia="仿宋"/>
          <w:color w:val="000000" w:themeColor="text1"/>
          <w:sz w:val="32"/>
          <w:szCs w:val="32"/>
          <w14:textFill>
            <w14:solidFill>
              <w14:schemeClr w14:val="tx1"/>
            </w14:solidFill>
          </w14:textFill>
        </w:rPr>
        <w:t xml:space="preserve">对项目技术要求有疑问，可咨询项目负责人罗工 </w:t>
      </w:r>
    </w:p>
    <w:p>
      <w:pPr>
        <w:numPr>
          <w:ilvl w:val="0"/>
          <w:numId w:val="0"/>
        </w:numPr>
        <w:rPr>
          <w:rFonts w:eastAsia="仿宋"/>
          <w:sz w:val="32"/>
          <w:szCs w:val="24"/>
          <w:lang w:bidi="ar"/>
        </w:rPr>
      </w:pPr>
      <w:r>
        <w:rPr>
          <w:rFonts w:ascii="仿宋" w:hAnsi="仿宋" w:eastAsia="仿宋"/>
          <w:color w:val="000000" w:themeColor="text1"/>
          <w:sz w:val="32"/>
          <w:szCs w:val="32"/>
          <w14:textFill>
            <w14:solidFill>
              <w14:schemeClr w14:val="tx1"/>
            </w14:solidFill>
          </w14:textFill>
        </w:rPr>
        <w:t>18670778486</w:t>
      </w:r>
      <w:r>
        <w:rPr>
          <w:rFonts w:hint="eastAsia" w:ascii="仿宋" w:hAnsi="仿宋" w:eastAsia="仿宋"/>
          <w:color w:val="000000" w:themeColor="text1"/>
          <w:sz w:val="32"/>
          <w:szCs w:val="32"/>
          <w14:textFill>
            <w14:solidFill>
              <w14:schemeClr w14:val="tx1"/>
            </w14:solidFill>
          </w14:textFill>
        </w:rPr>
        <w:t>。</w:t>
      </w:r>
    </w:p>
    <w:p>
      <w:pPr>
        <w:numPr>
          <w:ilvl w:val="0"/>
          <w:numId w:val="1"/>
        </w:numPr>
        <w:spacing w:line="360" w:lineRule="auto"/>
        <w:ind w:left="210" w:leftChars="0" w:firstLineChars="0"/>
        <w:outlineLvl w:val="1"/>
        <w:rPr>
          <w:rFonts w:ascii="仿宋" w:hAnsi="仿宋" w:eastAsia="仿宋"/>
          <w:b/>
          <w:bCs/>
          <w:sz w:val="32"/>
          <w:szCs w:val="32"/>
        </w:rPr>
      </w:pPr>
      <w:r>
        <w:rPr>
          <w:rFonts w:ascii="仿宋" w:hAnsi="仿宋" w:eastAsia="仿宋"/>
          <w:b/>
          <w:bCs/>
          <w:sz w:val="32"/>
          <w:szCs w:val="32"/>
        </w:rPr>
        <w:t>服务期限</w:t>
      </w:r>
    </w:p>
    <w:p>
      <w:pPr>
        <w:adjustRightInd w:val="0"/>
        <w:snapToGrid w:val="0"/>
        <w:spacing w:line="600" w:lineRule="exact"/>
        <w:ind w:firstLine="640" w:firstLineChars="200"/>
      </w:pPr>
      <w:r>
        <w:rPr>
          <w:rFonts w:hint="eastAsia" w:ascii="仿宋" w:hAnsi="仿宋" w:eastAsia="仿宋"/>
          <w:color w:val="000000" w:themeColor="text1"/>
          <w:sz w:val="32"/>
          <w:szCs w:val="32"/>
          <w14:textFill>
            <w14:solidFill>
              <w14:schemeClr w14:val="tx1"/>
            </w14:solidFill>
          </w14:textFill>
        </w:rPr>
        <w:t>本项目协议供货服务期自合同签订之日起为期一年。服务期内，</w:t>
      </w:r>
      <w:r>
        <w:rPr>
          <w:rFonts w:hint="eastAsia" w:ascii="仿宋" w:hAnsi="仿宋" w:eastAsia="仿宋"/>
          <w:color w:val="000000" w:themeColor="text1"/>
          <w:sz w:val="32"/>
          <w:szCs w:val="32"/>
          <w:lang w:val="en-US" w:eastAsia="zh-CN"/>
          <w14:textFill>
            <w14:solidFill>
              <w14:schemeClr w14:val="tx1"/>
            </w14:solidFill>
          </w14:textFill>
        </w:rPr>
        <w:t>成交人在</w:t>
      </w:r>
      <w:r>
        <w:rPr>
          <w:rFonts w:hint="eastAsia" w:ascii="仿宋" w:hAnsi="仿宋" w:eastAsia="仿宋"/>
          <w:color w:val="000000" w:themeColor="text1"/>
          <w:sz w:val="32"/>
          <w:szCs w:val="32"/>
          <w14:textFill>
            <w14:solidFill>
              <w14:schemeClr w14:val="tx1"/>
            </w14:solidFill>
          </w14:textFill>
        </w:rPr>
        <w:t>收到采购人供货通知的</w:t>
      </w:r>
      <w:r>
        <w:rPr>
          <w:rFonts w:hint="eastAsia" w:ascii="仿宋" w:hAnsi="仿宋" w:eastAsia="仿宋"/>
          <w:color w:val="000000" w:themeColor="text1"/>
          <w:sz w:val="32"/>
          <w:szCs w:val="32"/>
          <w:highlight w:val="none"/>
          <w:lang w:val="en-US" w:eastAsia="zh-CN"/>
          <w14:textFill>
            <w14:solidFill>
              <w14:schemeClr w14:val="tx1"/>
            </w14:solidFill>
          </w14:textFill>
        </w:rPr>
        <w:t>次日起</w:t>
      </w:r>
      <w:r>
        <w:rPr>
          <w:rFonts w:ascii="仿宋" w:hAnsi="仿宋" w:eastAsia="仿宋"/>
          <w:color w:val="000000" w:themeColor="text1"/>
          <w:sz w:val="32"/>
          <w:szCs w:val="32"/>
          <w:highlight w:val="none"/>
          <w14:textFill>
            <w14:solidFill>
              <w14:schemeClr w14:val="tx1"/>
            </w14:solidFill>
          </w14:textFill>
        </w:rPr>
        <w:t>3</w:t>
      </w:r>
      <w:r>
        <w:rPr>
          <w:rFonts w:hint="eastAsia" w:ascii="仿宋" w:hAnsi="仿宋" w:eastAsia="仿宋"/>
          <w:color w:val="000000" w:themeColor="text1"/>
          <w:sz w:val="32"/>
          <w:szCs w:val="32"/>
          <w:highlight w:val="none"/>
          <w14:textFill>
            <w14:solidFill>
              <w14:schemeClr w14:val="tx1"/>
            </w14:solidFill>
          </w14:textFill>
        </w:rPr>
        <w:t>个日历</w:t>
      </w:r>
      <w:r>
        <w:rPr>
          <w:rFonts w:hint="eastAsia" w:ascii="仿宋" w:hAnsi="仿宋" w:eastAsia="仿宋"/>
          <w:color w:val="000000" w:themeColor="text1"/>
          <w:sz w:val="32"/>
          <w:szCs w:val="32"/>
          <w:highlight w:val="none"/>
          <w:lang w:val="en-US" w:eastAsia="zh-CN"/>
          <w14:textFill>
            <w14:solidFill>
              <w14:schemeClr w14:val="tx1"/>
            </w14:solidFill>
          </w14:textFill>
        </w:rPr>
        <w:t>日</w:t>
      </w:r>
      <w:r>
        <w:rPr>
          <w:rFonts w:hint="eastAsia" w:ascii="仿宋" w:hAnsi="仿宋" w:eastAsia="仿宋"/>
          <w:color w:val="000000" w:themeColor="text1"/>
          <w:sz w:val="32"/>
          <w:szCs w:val="32"/>
          <w14:textFill>
            <w14:solidFill>
              <w14:schemeClr w14:val="tx1"/>
            </w14:solidFill>
          </w14:textFill>
        </w:rPr>
        <w:t>内完成</w:t>
      </w:r>
      <w:r>
        <w:rPr>
          <w:rFonts w:hint="eastAsia" w:ascii="仿宋" w:hAnsi="仿宋" w:eastAsia="仿宋"/>
          <w:color w:val="000000" w:themeColor="text1"/>
          <w:sz w:val="32"/>
          <w:szCs w:val="32"/>
          <w:lang w:val="en-US" w:eastAsia="zh-CN"/>
          <w14:textFill>
            <w14:solidFill>
              <w14:schemeClr w14:val="tx1"/>
            </w14:solidFill>
          </w14:textFill>
        </w:rPr>
        <w:t>供货</w:t>
      </w:r>
      <w:r>
        <w:rPr>
          <w:rFonts w:hint="eastAsia" w:ascii="仿宋" w:hAnsi="仿宋" w:eastAsia="仿宋"/>
          <w:color w:val="000000" w:themeColor="text1"/>
          <w:sz w:val="32"/>
          <w:szCs w:val="32"/>
          <w14:textFill>
            <w14:solidFill>
              <w14:schemeClr w14:val="tx1"/>
            </w14:solidFill>
          </w14:textFill>
        </w:rPr>
        <w:t>。</w:t>
      </w:r>
    </w:p>
    <w:p>
      <w:pPr>
        <w:numPr>
          <w:ilvl w:val="0"/>
          <w:numId w:val="1"/>
        </w:numPr>
        <w:spacing w:line="360" w:lineRule="auto"/>
        <w:ind w:left="210" w:leftChars="0" w:firstLineChars="0"/>
        <w:outlineLvl w:val="1"/>
        <w:rPr>
          <w:rFonts w:ascii="仿宋" w:hAnsi="仿宋" w:eastAsia="仿宋"/>
          <w:b/>
          <w:bCs/>
          <w:sz w:val="32"/>
          <w:szCs w:val="32"/>
        </w:rPr>
      </w:pPr>
      <w:r>
        <w:rPr>
          <w:rFonts w:ascii="仿宋" w:hAnsi="仿宋" w:eastAsia="仿宋"/>
          <w:b/>
          <w:bCs/>
          <w:sz w:val="32"/>
          <w:szCs w:val="32"/>
        </w:rPr>
        <w:t>支付方式</w:t>
      </w:r>
    </w:p>
    <w:p>
      <w:pPr>
        <w:spacing w:line="360" w:lineRule="auto"/>
        <w:ind w:firstLine="640" w:firstLineChars="200"/>
        <w:outlineLvl w:val="1"/>
        <w:rPr>
          <w:rFonts w:eastAsia="仿宋_GB2312"/>
          <w:sz w:val="32"/>
          <w:szCs w:val="32"/>
        </w:rPr>
      </w:pPr>
      <w:bookmarkStart w:id="3" w:name="_Hlk38534695"/>
      <w:r>
        <w:rPr>
          <w:rFonts w:hint="eastAsia" w:eastAsia="仿宋_GB2312"/>
          <w:sz w:val="32"/>
          <w:szCs w:val="32"/>
        </w:rPr>
        <w:t>每月3日前，成交人向采购人提交上月供货对账单，成交人采购人双方对验收合格入库的货物数量及金额核对无误后，成交人在三个工作日内向采购人提交合法有效的等额增值税专用发票，采购人在收到上述有效资料后30个日历日内向成交人支付上月入库货物金额的100%。成交人逾期递交对账单或发票的，采购人有权延迟一个月付款。</w:t>
      </w:r>
    </w:p>
    <w:bookmarkEnd w:id="3"/>
    <w:p>
      <w:pPr>
        <w:numPr>
          <w:ilvl w:val="0"/>
          <w:numId w:val="1"/>
        </w:numPr>
        <w:spacing w:line="360" w:lineRule="auto"/>
        <w:ind w:left="210" w:leftChars="0" w:firstLineChars="0"/>
        <w:outlineLvl w:val="1"/>
        <w:rPr>
          <w:rFonts w:ascii="仿宋" w:hAnsi="仿宋" w:eastAsia="仿宋"/>
          <w:b/>
          <w:bCs/>
          <w:sz w:val="32"/>
          <w:szCs w:val="32"/>
        </w:rPr>
      </w:pPr>
      <w:r>
        <w:rPr>
          <w:rFonts w:ascii="仿宋" w:hAnsi="仿宋" w:eastAsia="仿宋"/>
          <w:b/>
          <w:bCs/>
          <w:sz w:val="32"/>
          <w:szCs w:val="32"/>
        </w:rPr>
        <w:t>报价</w:t>
      </w:r>
    </w:p>
    <w:p>
      <w:pPr>
        <w:pStyle w:val="2"/>
        <w:numPr>
          <w:ilvl w:val="-1"/>
          <w:numId w:val="0"/>
        </w:numPr>
        <w:ind w:firstLine="642"/>
        <w:rPr>
          <w:rFonts w:hint="eastAsia" w:ascii="仿宋" w:hAnsi="仿宋" w:eastAsia="仿宋" w:cs="仿宋"/>
          <w:sz w:val="30"/>
          <w:szCs w:val="30"/>
          <w:lang w:eastAsia="zh-CN"/>
        </w:rPr>
      </w:pPr>
      <w:r>
        <w:rPr>
          <w:rFonts w:hint="eastAsia" w:ascii="仿宋" w:hAnsi="仿宋" w:eastAsia="仿宋"/>
          <w:b/>
          <w:bCs/>
          <w:sz w:val="32"/>
          <w:szCs w:val="32"/>
          <w:lang w:val="en-US" w:eastAsia="zh-CN"/>
        </w:rPr>
        <w:t>采购限价：721.00</w:t>
      </w:r>
      <w:r>
        <w:rPr>
          <w:rFonts w:hint="eastAsia" w:ascii="仿宋" w:hAnsi="仿宋" w:eastAsia="仿宋" w:cs="仿宋"/>
          <w:b/>
          <w:bCs/>
          <w:sz w:val="30"/>
          <w:szCs w:val="30"/>
          <w:highlight w:val="none"/>
        </w:rPr>
        <w:t>元</w:t>
      </w:r>
      <w:r>
        <w:rPr>
          <w:rFonts w:hint="eastAsia" w:ascii="仿宋" w:hAnsi="仿宋" w:eastAsia="仿宋" w:cs="仿宋"/>
          <w:b/>
          <w:bCs/>
          <w:sz w:val="30"/>
          <w:szCs w:val="30"/>
          <w:highlight w:val="none"/>
          <w:lang w:val="en-US" w:eastAsia="zh-CN"/>
        </w:rPr>
        <w:t>/吨</w:t>
      </w:r>
      <w:r>
        <w:rPr>
          <w:rFonts w:hint="eastAsia" w:ascii="仿宋" w:hAnsi="仿宋" w:eastAsia="仿宋" w:cs="仿宋"/>
          <w:b/>
          <w:bCs/>
          <w:sz w:val="30"/>
          <w:szCs w:val="30"/>
          <w:highlight w:val="none"/>
        </w:rPr>
        <w:t>（含税）</w:t>
      </w:r>
      <w:r>
        <w:rPr>
          <w:rFonts w:hint="eastAsia" w:ascii="仿宋" w:hAnsi="仿宋" w:eastAsia="仿宋" w:cs="仿宋"/>
          <w:b/>
          <w:bCs/>
          <w:sz w:val="30"/>
          <w:szCs w:val="30"/>
          <w:highlight w:val="none"/>
          <w:lang w:eastAsia="zh-CN"/>
        </w:rPr>
        <w:t>。</w:t>
      </w:r>
    </w:p>
    <w:p>
      <w:pPr>
        <w:spacing w:line="360" w:lineRule="auto"/>
        <w:ind w:firstLine="640" w:firstLineChars="200"/>
        <w:outlineLvl w:val="1"/>
      </w:pPr>
      <w:r>
        <w:rPr>
          <w:rFonts w:hint="eastAsia" w:ascii="Times New Roman" w:hAnsi="Times New Roman" w:eastAsia="仿宋_GB2312" w:cs="Times New Roman"/>
          <w:sz w:val="32"/>
          <w:szCs w:val="32"/>
        </w:rPr>
        <w:t>报价人所报</w:t>
      </w:r>
      <w:r>
        <w:rPr>
          <w:rFonts w:hint="eastAsia" w:eastAsia="仿宋_GB2312" w:cs="Times New Roman"/>
          <w:sz w:val="32"/>
          <w:szCs w:val="32"/>
          <w:lang w:val="en-US" w:eastAsia="zh-CN"/>
        </w:rPr>
        <w:t>单价</w:t>
      </w:r>
      <w:r>
        <w:rPr>
          <w:rFonts w:hint="eastAsia" w:ascii="Times New Roman" w:hAnsi="Times New Roman" w:eastAsia="仿宋_GB2312" w:cs="Times New Roman"/>
          <w:sz w:val="32"/>
          <w:szCs w:val="32"/>
        </w:rPr>
        <w:t>不得高于采购限价。</w:t>
      </w:r>
    </w:p>
    <w:p>
      <w:pPr>
        <w:spacing w:line="360" w:lineRule="auto"/>
        <w:ind w:firstLine="640" w:firstLineChars="200"/>
        <w:outlineLvl w:val="1"/>
        <w:rPr>
          <w:rFonts w:hint="eastAsia" w:eastAsia="仿宋_GB2312"/>
          <w:sz w:val="32"/>
          <w:szCs w:val="32"/>
        </w:rPr>
      </w:pPr>
      <w:r>
        <w:rPr>
          <w:rFonts w:hint="eastAsia" w:eastAsia="仿宋_GB2312"/>
          <w:sz w:val="32"/>
          <w:szCs w:val="32"/>
        </w:rPr>
        <w:t>本项目暂定年需求为</w:t>
      </w:r>
      <w:r>
        <w:rPr>
          <w:rFonts w:hint="eastAsia" w:eastAsia="仿宋_GB2312"/>
          <w:sz w:val="32"/>
          <w:szCs w:val="32"/>
          <w:lang w:val="en-US" w:eastAsia="zh-CN"/>
        </w:rPr>
        <w:t>492</w:t>
      </w:r>
      <w:r>
        <w:rPr>
          <w:rFonts w:hint="eastAsia" w:eastAsia="仿宋_GB2312"/>
          <w:sz w:val="32"/>
          <w:szCs w:val="32"/>
        </w:rPr>
        <w:t>吨，</w:t>
      </w:r>
      <w:r>
        <w:rPr>
          <w:rFonts w:hint="eastAsia" w:eastAsia="仿宋_GB2312"/>
          <w:sz w:val="32"/>
          <w:szCs w:val="32"/>
          <w:lang w:val="en-US" w:eastAsia="zh-CN"/>
        </w:rPr>
        <w:t>暂</w:t>
      </w:r>
      <w:r>
        <w:rPr>
          <w:rFonts w:hint="eastAsia" w:eastAsia="仿宋_GB2312"/>
          <w:sz w:val="32"/>
          <w:szCs w:val="32"/>
          <w:highlight w:val="none"/>
          <w:lang w:val="en-US" w:eastAsia="zh-CN"/>
        </w:rPr>
        <w:t>定总价354,732.00元。</w:t>
      </w:r>
      <w:r>
        <w:rPr>
          <w:rFonts w:hint="eastAsia" w:eastAsia="仿宋_GB2312"/>
          <w:sz w:val="32"/>
          <w:szCs w:val="32"/>
        </w:rPr>
        <w:t>本项目根据</w:t>
      </w:r>
      <w:r>
        <w:rPr>
          <w:rFonts w:hint="eastAsia" w:eastAsia="仿宋_GB2312"/>
          <w:sz w:val="32"/>
          <w:szCs w:val="32"/>
          <w:lang w:val="en-US" w:eastAsia="zh-CN"/>
        </w:rPr>
        <w:t>合同单价和验收合格入库数量</w:t>
      </w:r>
      <w:r>
        <w:rPr>
          <w:rFonts w:hint="eastAsia" w:eastAsia="仿宋_GB2312"/>
          <w:sz w:val="32"/>
          <w:szCs w:val="32"/>
        </w:rPr>
        <w:t>按实结算。</w:t>
      </w:r>
    </w:p>
    <w:p>
      <w:pPr>
        <w:spacing w:line="360" w:lineRule="auto"/>
        <w:ind w:firstLine="640" w:firstLineChars="200"/>
        <w:outlineLvl w:val="1"/>
        <w:rPr>
          <w:rFonts w:eastAsia="仿宋_GB2312"/>
          <w:sz w:val="32"/>
          <w:szCs w:val="32"/>
        </w:rPr>
      </w:pPr>
      <w:r>
        <w:rPr>
          <w:rFonts w:hint="eastAsia" w:eastAsia="仿宋_GB2312"/>
          <w:sz w:val="32"/>
          <w:szCs w:val="32"/>
        </w:rPr>
        <w:t>本项目为固定单价暂定总量包干，包干单价包含货物、运费、税费、服务费、</w:t>
      </w:r>
      <w:r>
        <w:rPr>
          <w:rFonts w:hint="eastAsia" w:eastAsia="仿宋_GB2312"/>
          <w:sz w:val="32"/>
          <w:szCs w:val="32"/>
          <w:lang w:val="en-US" w:eastAsia="zh-CN"/>
        </w:rPr>
        <w:t>包装费</w:t>
      </w:r>
      <w:r>
        <w:rPr>
          <w:rFonts w:hint="eastAsia" w:eastAsia="仿宋_GB2312"/>
          <w:sz w:val="32"/>
          <w:szCs w:val="32"/>
        </w:rPr>
        <w:t>、</w:t>
      </w:r>
      <w:r>
        <w:rPr>
          <w:rFonts w:hint="eastAsia" w:eastAsia="仿宋_GB2312"/>
          <w:sz w:val="32"/>
          <w:szCs w:val="32"/>
          <w:lang w:val="en-US" w:eastAsia="zh-CN"/>
        </w:rPr>
        <w:t>装卸</w:t>
      </w:r>
      <w:r>
        <w:rPr>
          <w:rFonts w:hint="eastAsia" w:eastAsia="仿宋_GB2312"/>
          <w:sz w:val="32"/>
          <w:szCs w:val="32"/>
        </w:rPr>
        <w:t>费等一切为满足项目实施可能产生的费用，最终结算时不做调整。要求报价人提供总价及分项报价，分项包括：报价人认为需要列出的其他分项。</w:t>
      </w:r>
      <w:r>
        <w:rPr>
          <w:rFonts w:hint="eastAsia" w:eastAsia="仿宋_GB2312"/>
          <w:b/>
          <w:bCs/>
          <w:sz w:val="32"/>
          <w:szCs w:val="32"/>
        </w:rPr>
        <w:t>合同期内固定单价不做调整。</w:t>
      </w:r>
    </w:p>
    <w:p>
      <w:pPr>
        <w:numPr>
          <w:ilvl w:val="0"/>
          <w:numId w:val="1"/>
        </w:numPr>
        <w:spacing w:line="360" w:lineRule="auto"/>
        <w:ind w:left="210" w:leftChars="0" w:firstLineChars="0"/>
        <w:outlineLvl w:val="1"/>
        <w:rPr>
          <w:rFonts w:ascii="仿宋" w:hAnsi="仿宋" w:eastAsia="仿宋"/>
          <w:b/>
          <w:bCs/>
          <w:sz w:val="32"/>
          <w:szCs w:val="32"/>
        </w:rPr>
      </w:pPr>
      <w:r>
        <w:rPr>
          <w:rFonts w:ascii="仿宋" w:hAnsi="仿宋" w:eastAsia="仿宋"/>
          <w:b/>
          <w:bCs/>
          <w:sz w:val="32"/>
          <w:szCs w:val="32"/>
        </w:rPr>
        <w:t>定标</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本次项目采用询价方式进行采购，原则上以含税</w:t>
      </w:r>
      <w:r>
        <w:rPr>
          <w:rFonts w:hint="eastAsia" w:ascii="仿宋" w:hAnsi="仿宋" w:eastAsia="仿宋"/>
          <w:sz w:val="32"/>
          <w:szCs w:val="32"/>
          <w:lang w:val="en-US" w:eastAsia="zh-CN"/>
        </w:rPr>
        <w:t>单</w:t>
      </w:r>
      <w:r>
        <w:rPr>
          <w:rFonts w:hint="eastAsia" w:ascii="仿宋" w:hAnsi="仿宋" w:eastAsia="仿宋"/>
          <w:sz w:val="32"/>
          <w:szCs w:val="32"/>
        </w:rPr>
        <w:t>价最低的报价人为成交人。</w:t>
      </w:r>
    </w:p>
    <w:p>
      <w:pPr>
        <w:spacing w:line="360" w:lineRule="auto"/>
        <w:ind w:firstLine="640" w:firstLineChars="200"/>
        <w:rPr>
          <w:rFonts w:ascii="仿宋" w:hAnsi="仿宋" w:eastAsia="仿宋"/>
          <w:sz w:val="32"/>
          <w:szCs w:val="32"/>
        </w:rPr>
      </w:pPr>
      <w:r>
        <w:rPr>
          <w:rFonts w:hint="eastAsia" w:ascii="仿宋" w:hAnsi="仿宋" w:eastAsia="仿宋"/>
          <w:sz w:val="32"/>
          <w:szCs w:val="32"/>
        </w:rPr>
        <w:t>开标结束后由我司招标成本部将相关询价情况报我司招标采购工作小组审定，</w:t>
      </w:r>
      <w:r>
        <w:rPr>
          <w:rFonts w:hint="eastAsia" w:eastAsia="仿宋_GB2312"/>
          <w:sz w:val="32"/>
          <w:szCs w:val="32"/>
          <w:lang w:val="en-US" w:eastAsia="zh-CN"/>
        </w:rPr>
        <w:t>按我司制度流程进行</w:t>
      </w:r>
      <w:r>
        <w:rPr>
          <w:rFonts w:hint="eastAsia" w:eastAsia="仿宋_GB2312"/>
          <w:sz w:val="32"/>
          <w:szCs w:val="32"/>
        </w:rPr>
        <w:t>定标</w:t>
      </w:r>
      <w:r>
        <w:rPr>
          <w:rFonts w:hint="eastAsia" w:ascii="仿宋" w:hAnsi="仿宋" w:eastAsia="仿宋"/>
          <w:sz w:val="32"/>
          <w:szCs w:val="32"/>
        </w:rPr>
        <w:t>。</w:t>
      </w:r>
    </w:p>
    <w:p>
      <w:pPr>
        <w:numPr>
          <w:ilvl w:val="0"/>
          <w:numId w:val="1"/>
        </w:numPr>
        <w:spacing w:line="360" w:lineRule="auto"/>
        <w:ind w:left="210" w:leftChars="0" w:firstLineChars="0"/>
        <w:outlineLvl w:val="1"/>
        <w:rPr>
          <w:rFonts w:ascii="仿宋" w:hAnsi="仿宋" w:eastAsia="仿宋"/>
          <w:b/>
          <w:bCs/>
          <w:sz w:val="32"/>
          <w:szCs w:val="32"/>
        </w:rPr>
      </w:pPr>
      <w:r>
        <w:rPr>
          <w:rFonts w:ascii="仿宋" w:hAnsi="仿宋" w:eastAsia="仿宋"/>
          <w:b/>
          <w:bCs/>
          <w:sz w:val="32"/>
          <w:szCs w:val="32"/>
        </w:rPr>
        <w:t>采取的合同文本</w:t>
      </w:r>
    </w:p>
    <w:p>
      <w:pPr>
        <w:spacing w:line="360" w:lineRule="auto"/>
        <w:ind w:firstLine="640" w:firstLineChars="200"/>
        <w:rPr>
          <w:rFonts w:ascii="仿宋" w:hAnsi="仿宋" w:eastAsia="仿宋"/>
          <w:sz w:val="32"/>
          <w:szCs w:val="32"/>
        </w:rPr>
      </w:pPr>
      <w:r>
        <w:rPr>
          <w:rFonts w:hint="eastAsia" w:ascii="仿宋" w:hAnsi="仿宋" w:eastAsia="仿宋"/>
          <w:sz w:val="32"/>
          <w:szCs w:val="32"/>
        </w:rPr>
        <w:t>合同签订的依据为询价文件、报价文件及补充说明等。确定成交人后，成交人在10天内与采购人签订合同（详见附件合同模板）。</w:t>
      </w:r>
    </w:p>
    <w:p>
      <w:pPr>
        <w:spacing w:line="360" w:lineRule="auto"/>
        <w:ind w:firstLine="640" w:firstLineChars="200"/>
        <w:rPr>
          <w:rFonts w:ascii="仿宋" w:hAnsi="仿宋" w:eastAsia="仿宋"/>
          <w:sz w:val="32"/>
          <w:szCs w:val="32"/>
        </w:rPr>
      </w:pPr>
      <w:r>
        <w:rPr>
          <w:rFonts w:hint="eastAsia" w:ascii="仿宋" w:hAnsi="仿宋" w:eastAsia="仿宋"/>
          <w:sz w:val="32"/>
          <w:szCs w:val="32"/>
        </w:rPr>
        <w:t>报价人收款前需向采购人提供请款材料和开具合法有效等额的增值税专用发票，否则采购人有权拒绝付款。</w:t>
      </w:r>
    </w:p>
    <w:p>
      <w:pPr>
        <w:spacing w:line="360" w:lineRule="auto"/>
        <w:ind w:firstLine="640" w:firstLineChars="200"/>
        <w:outlineLvl w:val="1"/>
        <w:rPr>
          <w:rFonts w:ascii="仿宋" w:hAnsi="仿宋" w:eastAsia="仿宋"/>
          <w:b/>
          <w:bCs/>
          <w:sz w:val="32"/>
          <w:szCs w:val="32"/>
        </w:rPr>
      </w:pPr>
      <w:r>
        <w:rPr>
          <w:rFonts w:hint="eastAsia" w:ascii="仿宋" w:hAnsi="仿宋" w:eastAsia="仿宋"/>
          <w:sz w:val="32"/>
          <w:szCs w:val="32"/>
        </w:rPr>
        <w:sym w:font="Wingdings" w:char="00AB"/>
      </w:r>
      <w:r>
        <w:rPr>
          <w:rFonts w:ascii="仿宋" w:hAnsi="仿宋" w:eastAsia="仿宋"/>
          <w:b/>
          <w:bCs/>
          <w:sz w:val="32"/>
          <w:szCs w:val="32"/>
        </w:rPr>
        <w:t>十、报价文件的组成部分（</w:t>
      </w:r>
      <w:r>
        <w:rPr>
          <w:rFonts w:hint="eastAsia" w:ascii="仿宋" w:hAnsi="仿宋" w:eastAsia="仿宋"/>
          <w:b/>
          <w:bCs/>
          <w:sz w:val="32"/>
          <w:szCs w:val="32"/>
        </w:rPr>
        <w:t>如报价人报价文件未按本项要求提供资料的，作无效报价处理</w:t>
      </w:r>
      <w:r>
        <w:rPr>
          <w:rFonts w:ascii="仿宋" w:hAnsi="仿宋" w:eastAsia="仿宋"/>
          <w:b/>
          <w:bCs/>
          <w:sz w:val="32"/>
          <w:szCs w:val="32"/>
        </w:rPr>
        <w:t>）</w:t>
      </w:r>
    </w:p>
    <w:p>
      <w:pPr>
        <w:spacing w:line="360" w:lineRule="auto"/>
        <w:ind w:firstLine="640" w:firstLineChars="200"/>
        <w:rPr>
          <w:rFonts w:ascii="仿宋" w:hAnsi="仿宋" w:eastAsia="仿宋"/>
          <w:sz w:val="32"/>
          <w:szCs w:val="32"/>
        </w:rPr>
      </w:pPr>
      <w:r>
        <w:rPr>
          <w:rFonts w:hint="eastAsia" w:ascii="仿宋" w:hAnsi="仿宋" w:eastAsia="仿宋"/>
          <w:sz w:val="32"/>
          <w:szCs w:val="32"/>
        </w:rPr>
        <w:t>1、报价函（模板，详见附件）及报价</w:t>
      </w:r>
      <w:r>
        <w:rPr>
          <w:rFonts w:hint="eastAsia" w:ascii="仿宋" w:hAnsi="仿宋" w:eastAsia="仿宋"/>
          <w:sz w:val="32"/>
          <w:szCs w:val="32"/>
          <w:lang w:val="en-US" w:eastAsia="zh-CN"/>
        </w:rPr>
        <w:t>汇总</w:t>
      </w:r>
      <w:r>
        <w:rPr>
          <w:rFonts w:hint="eastAsia" w:ascii="仿宋" w:hAnsi="仿宋" w:eastAsia="仿宋"/>
          <w:sz w:val="32"/>
          <w:szCs w:val="32"/>
        </w:rPr>
        <w:t>（模板，详见附件）</w:t>
      </w:r>
      <w:r>
        <w:rPr>
          <w:rFonts w:hint="eastAsia" w:eastAsia="仿宋_GB2312"/>
          <w:sz w:val="32"/>
          <w:szCs w:val="32"/>
        </w:rPr>
        <w:t>（加盖公章）</w:t>
      </w:r>
      <w:r>
        <w:rPr>
          <w:rFonts w:hint="eastAsia" w:ascii="仿宋" w:hAnsi="仿宋" w:eastAsia="仿宋"/>
          <w:sz w:val="32"/>
          <w:szCs w:val="32"/>
        </w:rPr>
        <w:t>；</w:t>
      </w:r>
    </w:p>
    <w:p>
      <w:pPr>
        <w:spacing w:line="360" w:lineRule="auto"/>
        <w:ind w:firstLine="640" w:firstLineChars="200"/>
        <w:rPr>
          <w:rFonts w:ascii="仿宋" w:hAnsi="仿宋" w:eastAsia="仿宋"/>
          <w:sz w:val="32"/>
          <w:szCs w:val="32"/>
        </w:rPr>
      </w:pPr>
      <w:r>
        <w:rPr>
          <w:rFonts w:hint="eastAsia" w:ascii="仿宋" w:hAnsi="仿宋" w:eastAsia="仿宋"/>
          <w:sz w:val="32"/>
          <w:szCs w:val="32"/>
        </w:rPr>
        <w:t>2、法人证明（模板，详见附件）以及法人身份证复印件</w:t>
      </w:r>
      <w:r>
        <w:rPr>
          <w:rFonts w:hint="eastAsia" w:eastAsia="仿宋_GB2312"/>
          <w:sz w:val="32"/>
          <w:szCs w:val="32"/>
        </w:rPr>
        <w:t>（加盖公章）</w:t>
      </w:r>
      <w:r>
        <w:rPr>
          <w:rFonts w:hint="eastAsia" w:ascii="仿宋" w:hAnsi="仿宋" w:eastAsia="仿宋"/>
          <w:sz w:val="32"/>
          <w:szCs w:val="32"/>
        </w:rPr>
        <w:t>；</w:t>
      </w:r>
    </w:p>
    <w:p>
      <w:pPr>
        <w:spacing w:line="360" w:lineRule="auto"/>
        <w:ind w:firstLine="640" w:firstLineChars="200"/>
        <w:rPr>
          <w:rFonts w:ascii="仿宋" w:hAnsi="仿宋" w:eastAsia="仿宋"/>
          <w:sz w:val="32"/>
          <w:szCs w:val="32"/>
        </w:rPr>
      </w:pPr>
      <w:r>
        <w:rPr>
          <w:rFonts w:hint="eastAsia" w:ascii="仿宋" w:hAnsi="仿宋" w:eastAsia="仿宋"/>
          <w:sz w:val="32"/>
          <w:szCs w:val="32"/>
        </w:rPr>
        <w:t>3、法人授权书（模板，详见附件）及被委托人身份证复印件</w:t>
      </w:r>
      <w:r>
        <w:rPr>
          <w:rFonts w:hint="eastAsia" w:eastAsia="仿宋_GB2312"/>
          <w:sz w:val="32"/>
          <w:szCs w:val="32"/>
        </w:rPr>
        <w:t>（加盖公章）</w:t>
      </w:r>
      <w:r>
        <w:rPr>
          <w:rFonts w:hint="eastAsia" w:ascii="仿宋" w:hAnsi="仿宋" w:eastAsia="仿宋"/>
          <w:sz w:val="32"/>
          <w:szCs w:val="32"/>
        </w:rPr>
        <w:t>；</w:t>
      </w:r>
    </w:p>
    <w:p>
      <w:pPr>
        <w:spacing w:line="360" w:lineRule="auto"/>
        <w:ind w:firstLine="640" w:firstLineChars="200"/>
        <w:rPr>
          <w:rFonts w:ascii="仿宋" w:hAnsi="仿宋" w:eastAsia="仿宋"/>
          <w:sz w:val="32"/>
          <w:szCs w:val="32"/>
        </w:rPr>
      </w:pPr>
      <w:r>
        <w:rPr>
          <w:rFonts w:hint="eastAsia" w:ascii="仿宋" w:hAnsi="仿宋" w:eastAsia="仿宋"/>
          <w:sz w:val="32"/>
          <w:szCs w:val="32"/>
        </w:rPr>
        <w:t>4、报价人营业执照复印件</w:t>
      </w:r>
      <w:r>
        <w:rPr>
          <w:rFonts w:hint="eastAsia" w:eastAsia="仿宋_GB2312"/>
          <w:sz w:val="32"/>
          <w:szCs w:val="32"/>
        </w:rPr>
        <w:t>（加盖公章）</w:t>
      </w:r>
      <w:r>
        <w:rPr>
          <w:rFonts w:hint="eastAsia" w:ascii="仿宋" w:hAnsi="仿宋" w:eastAsia="仿宋"/>
          <w:sz w:val="32"/>
          <w:szCs w:val="32"/>
        </w:rPr>
        <w:t>；</w:t>
      </w:r>
    </w:p>
    <w:p>
      <w:pPr>
        <w:spacing w:line="360" w:lineRule="auto"/>
        <w:ind w:firstLine="640" w:firstLineChars="200"/>
        <w:rPr>
          <w:rFonts w:hint="eastAsia" w:ascii="仿宋" w:hAnsi="仿宋" w:eastAsia="仿宋" w:cs="Times New Roman"/>
          <w:sz w:val="32"/>
          <w:szCs w:val="32"/>
        </w:rPr>
      </w:pPr>
      <w:r>
        <w:rPr>
          <w:rFonts w:hint="eastAsia" w:ascii="仿宋" w:hAnsi="仿宋" w:eastAsia="仿宋"/>
          <w:sz w:val="32"/>
          <w:szCs w:val="32"/>
          <w:lang w:val="en-US" w:eastAsia="zh-CN"/>
        </w:rPr>
        <w:t>5</w:t>
      </w:r>
      <w:r>
        <w:rPr>
          <w:rFonts w:hint="eastAsia" w:ascii="仿宋" w:hAnsi="仿宋" w:eastAsia="仿宋"/>
          <w:sz w:val="32"/>
          <w:szCs w:val="32"/>
        </w:rPr>
        <w:t>、</w:t>
      </w:r>
      <w:r>
        <w:rPr>
          <w:rFonts w:hint="eastAsia" w:eastAsia="仿宋_GB2312"/>
          <w:sz w:val="32"/>
          <w:szCs w:val="32"/>
        </w:rPr>
        <w:t>报价人必须具有</w:t>
      </w:r>
      <w:r>
        <w:rPr>
          <w:rFonts w:hint="eastAsia" w:eastAsia="仿宋_GB2312"/>
          <w:sz w:val="32"/>
          <w:szCs w:val="32"/>
          <w:lang w:val="en-US" w:eastAsia="zh-CN"/>
        </w:rPr>
        <w:t>三氯化铁</w:t>
      </w:r>
      <w:r>
        <w:rPr>
          <w:rFonts w:hint="eastAsia" w:eastAsia="仿宋_GB2312"/>
          <w:sz w:val="32"/>
          <w:szCs w:val="32"/>
        </w:rPr>
        <w:t>的供货经验（</w:t>
      </w:r>
      <w:r>
        <w:rPr>
          <w:rFonts w:hint="eastAsia" w:ascii="仿宋" w:hAnsi="仿宋" w:eastAsia="仿宋"/>
          <w:sz w:val="32"/>
          <w:szCs w:val="32"/>
        </w:rPr>
        <w:t>项目业绩不少于一个，提供过往业绩合同主要页复印件（包含但不限于合同首页、合同金额页、合同盖章签字页等）及该项目任意</w:t>
      </w:r>
      <w:r>
        <w:rPr>
          <w:rFonts w:hint="eastAsia" w:ascii="仿宋" w:hAnsi="仿宋" w:eastAsia="仿宋" w:cs="Times New Roman"/>
          <w:sz w:val="32"/>
          <w:szCs w:val="32"/>
        </w:rPr>
        <w:t>一期已开具的发票复印件（加盖公章））；</w:t>
      </w:r>
    </w:p>
    <w:p>
      <w:pPr>
        <w:spacing w:line="360" w:lineRule="auto"/>
        <w:ind w:firstLine="640" w:firstLineChars="200"/>
        <w:rPr>
          <w:rFonts w:hint="eastAsia" w:ascii="仿宋" w:hAnsi="仿宋" w:eastAsia="仿宋" w:cs="Times New Roman"/>
          <w:sz w:val="32"/>
          <w:szCs w:val="32"/>
        </w:rPr>
      </w:pPr>
      <w:r>
        <w:rPr>
          <w:rFonts w:hint="eastAsia" w:ascii="仿宋" w:hAnsi="仿宋" w:eastAsia="仿宋" w:cs="Times New Roman"/>
          <w:sz w:val="32"/>
          <w:szCs w:val="32"/>
          <w:lang w:val="en-US" w:eastAsia="zh-CN"/>
        </w:rPr>
        <w:t>6</w:t>
      </w:r>
      <w:r>
        <w:rPr>
          <w:rFonts w:hint="eastAsia" w:ascii="仿宋" w:hAnsi="仿宋" w:eastAsia="仿宋" w:cs="Times New Roman"/>
          <w:sz w:val="32"/>
          <w:szCs w:val="32"/>
        </w:rPr>
        <w:t>、报价保证金汇入情况说明（模板）及保证金缴纳凭证（加盖公章）；</w:t>
      </w:r>
    </w:p>
    <w:p>
      <w:pPr>
        <w:spacing w:line="360" w:lineRule="auto"/>
        <w:ind w:firstLine="640" w:firstLineChars="200"/>
        <w:rPr>
          <w:rFonts w:hint="eastAsia" w:ascii="仿宋" w:hAnsi="仿宋" w:eastAsia="仿宋" w:cs="Times New Roman"/>
          <w:sz w:val="32"/>
          <w:szCs w:val="32"/>
        </w:rPr>
      </w:pPr>
      <w:r>
        <w:rPr>
          <w:rFonts w:hint="eastAsia" w:ascii="仿宋" w:hAnsi="仿宋" w:eastAsia="仿宋" w:cs="Times New Roman"/>
          <w:sz w:val="32"/>
          <w:szCs w:val="32"/>
          <w:lang w:val="en-US" w:eastAsia="zh-CN"/>
        </w:rPr>
        <w:t>7</w:t>
      </w:r>
      <w:r>
        <w:rPr>
          <w:rFonts w:hint="eastAsia" w:ascii="仿宋" w:hAnsi="仿宋" w:eastAsia="仿宋" w:cs="Times New Roman"/>
          <w:sz w:val="32"/>
          <w:szCs w:val="32"/>
        </w:rPr>
        <w:t>、投标人未到场声明（邮寄报价必须提供，模板，详见附件）（加盖公章）；</w:t>
      </w:r>
    </w:p>
    <w:p>
      <w:pPr>
        <w:pStyle w:val="2"/>
        <w:rPr>
          <w:rFonts w:hint="default" w:eastAsia="仿宋"/>
          <w:lang w:val="en-US" w:eastAsia="zh-CN"/>
        </w:rPr>
      </w:pPr>
      <w:r>
        <w:rPr>
          <w:rFonts w:hint="eastAsia" w:ascii="仿宋" w:hAnsi="仿宋" w:eastAsia="仿宋" w:cs="Times New Roman"/>
          <w:sz w:val="32"/>
          <w:szCs w:val="32"/>
          <w:lang w:val="en-US" w:eastAsia="zh-CN"/>
        </w:rPr>
        <w:t xml:space="preserve">    </w:t>
      </w:r>
      <w:r>
        <w:rPr>
          <w:rFonts w:hint="eastAsia" w:ascii="仿宋" w:hAnsi="仿宋" w:eastAsia="仿宋"/>
          <w:sz w:val="32"/>
          <w:szCs w:val="32"/>
          <w:lang w:val="en-US" w:eastAsia="zh-CN"/>
        </w:rPr>
        <w:t>8</w:t>
      </w:r>
      <w:r>
        <w:rPr>
          <w:rFonts w:hint="eastAsia" w:ascii="仿宋" w:hAnsi="仿宋" w:eastAsia="仿宋"/>
          <w:sz w:val="32"/>
          <w:szCs w:val="32"/>
        </w:rPr>
        <w:t>、</w:t>
      </w:r>
      <w:r>
        <w:rPr>
          <w:rFonts w:hint="eastAsia" w:eastAsia="仿宋_GB2312"/>
          <w:sz w:val="32"/>
          <w:szCs w:val="32"/>
          <w:lang w:val="en-US" w:eastAsia="zh-CN"/>
        </w:rPr>
        <w:t>报价人需具有危险化学品经营许可证（许可经营范围需有“三氯化铁”，提供复印件）（加盖公章）</w:t>
      </w:r>
      <w:r>
        <w:rPr>
          <w:rFonts w:hint="eastAsia" w:ascii="仿宋" w:hAnsi="仿宋" w:eastAsia="仿宋" w:cs="Times New Roman"/>
          <w:sz w:val="32"/>
          <w:szCs w:val="32"/>
        </w:rPr>
        <w:t>；</w:t>
      </w:r>
    </w:p>
    <w:p>
      <w:pPr>
        <w:spacing w:line="360" w:lineRule="auto"/>
        <w:ind w:firstLine="640" w:firstLineChars="200"/>
        <w:rPr>
          <w:rFonts w:ascii="仿宋" w:hAnsi="仿宋" w:eastAsia="仿宋"/>
          <w:sz w:val="32"/>
          <w:szCs w:val="32"/>
        </w:rPr>
      </w:pPr>
      <w:r>
        <w:rPr>
          <w:rFonts w:hint="eastAsia" w:ascii="仿宋" w:hAnsi="仿宋" w:eastAsia="仿宋"/>
          <w:sz w:val="32"/>
          <w:szCs w:val="32"/>
          <w:lang w:val="en-US" w:eastAsia="zh-CN"/>
        </w:rPr>
        <w:t>9</w:t>
      </w:r>
      <w:r>
        <w:rPr>
          <w:rFonts w:hint="eastAsia" w:ascii="仿宋" w:hAnsi="仿宋" w:eastAsia="仿宋"/>
          <w:sz w:val="32"/>
          <w:szCs w:val="32"/>
        </w:rPr>
        <w:t>、本项目询价文件要求或报价人认为应补充的其他资料（如有）。</w:t>
      </w:r>
    </w:p>
    <w:p>
      <w:pPr>
        <w:spacing w:line="360" w:lineRule="auto"/>
        <w:ind w:firstLine="643" w:firstLineChars="200"/>
        <w:rPr>
          <w:rFonts w:hint="eastAsia" w:ascii="仿宋" w:hAnsi="仿宋" w:eastAsia="仿宋" w:cs="Times New Roman"/>
          <w:b/>
          <w:bCs/>
          <w:sz w:val="32"/>
          <w:szCs w:val="32"/>
        </w:rPr>
      </w:pPr>
      <w:r>
        <w:rPr>
          <w:rFonts w:hint="eastAsia" w:ascii="仿宋" w:hAnsi="仿宋" w:eastAsia="仿宋" w:cs="Times New Roman"/>
          <w:b/>
          <w:bCs/>
          <w:sz w:val="32"/>
          <w:szCs w:val="32"/>
        </w:rPr>
        <w:sym w:font="Wingdings" w:char="F0AB"/>
      </w:r>
      <w:r>
        <w:rPr>
          <w:rFonts w:hint="eastAsia" w:ascii="仿宋" w:hAnsi="仿宋" w:eastAsia="仿宋" w:cs="Times New Roman"/>
          <w:b/>
          <w:bCs/>
          <w:sz w:val="32"/>
          <w:szCs w:val="32"/>
        </w:rPr>
        <w:t>十一、响应文件份数</w:t>
      </w:r>
      <w:bookmarkStart w:id="4" w:name="_Hlk90414502"/>
      <w:r>
        <w:rPr>
          <w:rFonts w:hint="eastAsia" w:ascii="仿宋" w:hAnsi="仿宋" w:eastAsia="仿宋" w:cs="Times New Roman"/>
          <w:b/>
          <w:bCs/>
          <w:sz w:val="32"/>
          <w:szCs w:val="32"/>
        </w:rPr>
        <w:t>及要求</w:t>
      </w:r>
      <w:bookmarkEnd w:id="4"/>
    </w:p>
    <w:p>
      <w:pPr>
        <w:spacing w:line="360" w:lineRule="auto"/>
        <w:ind w:firstLine="640" w:firstLineChars="200"/>
        <w:rPr>
          <w:rFonts w:hint="eastAsia" w:ascii="仿宋" w:hAnsi="仿宋" w:eastAsia="仿宋" w:cs="Times New Roman"/>
          <w:sz w:val="32"/>
          <w:szCs w:val="32"/>
        </w:rPr>
      </w:pPr>
      <w:r>
        <w:rPr>
          <w:rFonts w:hint="eastAsia" w:ascii="仿宋" w:hAnsi="仿宋" w:eastAsia="仿宋" w:cs="Times New Roman"/>
          <w:sz w:val="32"/>
          <w:szCs w:val="32"/>
        </w:rPr>
        <w:t>1、正本一份、副本一份（若正副本不一致，以正本为准）。</w:t>
      </w:r>
    </w:p>
    <w:p>
      <w:pPr>
        <w:spacing w:line="360" w:lineRule="auto"/>
        <w:ind w:firstLine="640" w:firstLineChars="200"/>
        <w:rPr>
          <w:rFonts w:hint="eastAsia" w:ascii="仿宋" w:hAnsi="仿宋" w:eastAsia="仿宋" w:cs="Times New Roman"/>
          <w:sz w:val="32"/>
          <w:szCs w:val="32"/>
        </w:rPr>
      </w:pPr>
      <w:r>
        <w:rPr>
          <w:rFonts w:hint="eastAsia" w:ascii="仿宋" w:hAnsi="仿宋" w:eastAsia="仿宋" w:cs="Times New Roman"/>
          <w:sz w:val="32"/>
          <w:szCs w:val="32"/>
        </w:rPr>
        <w:t>2、报价人须严格按照采购人提供的表单格式及要求报价，</w:t>
      </w:r>
      <w:r>
        <w:rPr>
          <w:rFonts w:hint="eastAsia" w:ascii="仿宋" w:hAnsi="仿宋" w:eastAsia="仿宋" w:cs="Times New Roman"/>
          <w:b/>
          <w:bCs/>
          <w:sz w:val="32"/>
          <w:szCs w:val="32"/>
        </w:rPr>
        <w:t>响应文件必须装订或胶装成册，正本必须每页加盖公章，</w:t>
      </w:r>
      <w:r>
        <w:rPr>
          <w:rFonts w:hint="eastAsia" w:ascii="仿宋" w:hAnsi="仿宋" w:eastAsia="仿宋" w:cs="Times New Roman"/>
          <w:sz w:val="32"/>
          <w:szCs w:val="32"/>
        </w:rPr>
        <w:t>副本可使用正本复印件并于封面及骑缝处加盖公章。</w:t>
      </w:r>
    </w:p>
    <w:p>
      <w:pPr>
        <w:spacing w:line="360" w:lineRule="auto"/>
        <w:ind w:firstLine="640" w:firstLineChars="200"/>
        <w:rPr>
          <w:rFonts w:hint="eastAsia" w:ascii="仿宋" w:hAnsi="仿宋" w:eastAsia="仿宋" w:cs="Times New Roman"/>
          <w:sz w:val="32"/>
          <w:szCs w:val="32"/>
        </w:rPr>
      </w:pPr>
      <w:r>
        <w:rPr>
          <w:rFonts w:hint="eastAsia" w:ascii="仿宋" w:hAnsi="仿宋" w:eastAsia="仿宋" w:cs="Times New Roman"/>
          <w:sz w:val="32"/>
          <w:szCs w:val="32"/>
        </w:rPr>
        <w:t>3、响应文件必须密封完好，装有响应文件的文件袋须贴有密封条，于骑缝处加盖企业公章。不得以快递文件袋作为密封。</w:t>
      </w:r>
    </w:p>
    <w:p>
      <w:pPr>
        <w:spacing w:line="360" w:lineRule="auto"/>
        <w:ind w:firstLine="640" w:firstLineChars="200"/>
        <w:rPr>
          <w:rFonts w:hint="eastAsia" w:ascii="仿宋" w:hAnsi="仿宋" w:eastAsia="仿宋" w:cs="Times New Roman"/>
          <w:sz w:val="32"/>
          <w:szCs w:val="32"/>
        </w:rPr>
      </w:pPr>
      <w:r>
        <w:rPr>
          <w:rFonts w:hint="eastAsia" w:ascii="仿宋" w:hAnsi="仿宋" w:eastAsia="仿宋" w:cs="Times New Roman"/>
          <w:sz w:val="32"/>
          <w:szCs w:val="32"/>
        </w:rPr>
        <w:t>4、报价人所递交的报价文件必须为盖章原件，公章、私章或签字不得为彩色/黑白的打印件/复印件。</w:t>
      </w:r>
    </w:p>
    <w:p>
      <w:pPr>
        <w:spacing w:line="360" w:lineRule="auto"/>
        <w:ind w:firstLine="640" w:firstLineChars="200"/>
        <w:rPr>
          <w:rFonts w:hint="eastAsia" w:ascii="仿宋" w:hAnsi="仿宋" w:eastAsia="仿宋" w:cs="Times New Roman"/>
          <w:sz w:val="32"/>
          <w:szCs w:val="32"/>
        </w:rPr>
      </w:pPr>
      <w:r>
        <w:rPr>
          <w:rFonts w:hint="eastAsia" w:ascii="仿宋" w:hAnsi="仿宋" w:eastAsia="仿宋" w:cs="Times New Roman"/>
          <w:sz w:val="32"/>
          <w:szCs w:val="32"/>
        </w:rPr>
        <w:t>5、报价人需将本项目密封文件袋封面（附件一）粘贴于报价文件密封袋上。</w:t>
      </w:r>
    </w:p>
    <w:p>
      <w:pPr>
        <w:spacing w:line="360" w:lineRule="auto"/>
        <w:ind w:firstLine="640" w:firstLineChars="200"/>
        <w:rPr>
          <w:rFonts w:hint="eastAsia" w:ascii="仿宋" w:hAnsi="仿宋" w:eastAsia="仿宋" w:cs="Times New Roman"/>
          <w:sz w:val="32"/>
          <w:szCs w:val="32"/>
        </w:rPr>
      </w:pPr>
      <w:r>
        <w:rPr>
          <w:rFonts w:hint="eastAsia" w:ascii="仿宋" w:hAnsi="仿宋" w:eastAsia="仿宋" w:cs="Times New Roman"/>
          <w:sz w:val="32"/>
          <w:szCs w:val="32"/>
        </w:rPr>
        <w:t>6、</w:t>
      </w:r>
      <w:r>
        <w:rPr>
          <w:rFonts w:hint="eastAsia" w:ascii="仿宋" w:hAnsi="仿宋" w:eastAsia="仿宋" w:cs="Times New Roman"/>
          <w:b/>
          <w:bCs/>
          <w:sz w:val="32"/>
          <w:szCs w:val="32"/>
        </w:rPr>
        <w:t>不符合本项要求的报价文件为无效报价</w:t>
      </w:r>
      <w:r>
        <w:rPr>
          <w:rFonts w:hint="eastAsia" w:ascii="仿宋" w:hAnsi="仿宋" w:eastAsia="仿宋" w:cs="Times New Roman"/>
          <w:sz w:val="32"/>
          <w:szCs w:val="32"/>
        </w:rPr>
        <w:t>。</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十</w:t>
      </w:r>
      <w:r>
        <w:rPr>
          <w:rFonts w:hint="eastAsia" w:ascii="仿宋" w:hAnsi="仿宋" w:eastAsia="仿宋"/>
          <w:b/>
          <w:bCs/>
          <w:sz w:val="32"/>
          <w:szCs w:val="32"/>
          <w:lang w:val="en-US" w:eastAsia="zh-CN"/>
        </w:rPr>
        <w:t>二</w:t>
      </w:r>
      <w:r>
        <w:rPr>
          <w:rFonts w:hint="eastAsia" w:ascii="仿宋" w:hAnsi="仿宋" w:eastAsia="仿宋"/>
          <w:b/>
          <w:bCs/>
          <w:sz w:val="32"/>
          <w:szCs w:val="32"/>
        </w:rPr>
        <w:t>、保证金</w:t>
      </w:r>
    </w:p>
    <w:p>
      <w:pPr>
        <w:spacing w:line="360" w:lineRule="auto"/>
        <w:ind w:firstLine="640" w:firstLineChars="200"/>
        <w:rPr>
          <w:rFonts w:hint="eastAsia" w:ascii="仿宋" w:hAnsi="仿宋" w:eastAsia="仿宋"/>
          <w:sz w:val="32"/>
          <w:szCs w:val="32"/>
        </w:rPr>
      </w:pPr>
      <w:bookmarkStart w:id="5" w:name="OLE_LINK5"/>
      <w:r>
        <w:rPr>
          <w:rFonts w:hint="eastAsia" w:ascii="仿宋" w:hAnsi="仿宋" w:eastAsia="仿宋"/>
          <w:sz w:val="32"/>
          <w:szCs w:val="32"/>
        </w:rPr>
        <w:t>报价人应按采购文件规定的金额和期限交纳报价保证金，报价保证金作为报价文件的组成部分。报价人与交款人名称必须一致，非报价人缴纳的报价保证金无效。</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1、报价保证金金额：</w:t>
      </w:r>
      <w:r>
        <w:rPr>
          <w:rFonts w:hint="eastAsia" w:ascii="仿宋" w:hAnsi="仿宋" w:eastAsia="仿宋"/>
          <w:sz w:val="32"/>
          <w:szCs w:val="32"/>
          <w:highlight w:val="none"/>
        </w:rPr>
        <w:t>￥</w:t>
      </w:r>
      <w:r>
        <w:rPr>
          <w:rFonts w:hint="eastAsia" w:ascii="仿宋" w:hAnsi="仿宋" w:eastAsia="仿宋"/>
          <w:sz w:val="32"/>
          <w:szCs w:val="32"/>
          <w:highlight w:val="none"/>
          <w:lang w:val="en-US" w:eastAsia="zh-CN"/>
        </w:rPr>
        <w:t>7100.00</w:t>
      </w:r>
      <w:r>
        <w:rPr>
          <w:rFonts w:hint="eastAsia" w:ascii="仿宋" w:hAnsi="仿宋" w:eastAsia="仿宋"/>
          <w:sz w:val="32"/>
          <w:szCs w:val="32"/>
          <w:highlight w:val="none"/>
        </w:rPr>
        <w:t>元</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2、报价保证金缴纳期限：报价文件递交截止时间前（报价保证金汇错账号、迟到或不足额均作无效处理）。</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3、报价保证金收款账户信息：</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帐户名称：东莞市东实新能源有限公司</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开户银行：东莞农村商业银行中心支行</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行号：402602000018</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银行帐号：380010190010009298</w:t>
      </w:r>
    </w:p>
    <w:p>
      <w:pPr>
        <w:spacing w:line="360" w:lineRule="auto"/>
        <w:ind w:firstLine="640" w:firstLineChars="200"/>
        <w:rPr>
          <w:rFonts w:ascii="仿宋" w:hAnsi="仿宋" w:eastAsia="仿宋"/>
          <w:sz w:val="32"/>
          <w:szCs w:val="32"/>
        </w:rPr>
      </w:pPr>
      <w:r>
        <w:rPr>
          <w:rFonts w:hint="eastAsia" w:ascii="仿宋" w:hAnsi="仿宋" w:eastAsia="仿宋"/>
          <w:sz w:val="32"/>
          <w:szCs w:val="32"/>
        </w:rPr>
        <w:t>4、成交人的报价保证金不退还，待双方签订合同后，转为履约保证金，作为成交人在履约过程中违约金或罚款的扣罚来源之一，履约保证金申请返还时间为合同服务期满之日，成交人没有任何违约的情况下由成交人提交退款申请，收到成交人申请后30个日历日内，采购人一次性无息退回。未中标的报价人的报价保证金在采购人发出结果确认函后一次性无息退还。</w:t>
      </w:r>
      <w:bookmarkEnd w:id="5"/>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十</w:t>
      </w:r>
      <w:r>
        <w:rPr>
          <w:rFonts w:hint="eastAsia" w:ascii="仿宋" w:hAnsi="仿宋" w:eastAsia="仿宋"/>
          <w:b/>
          <w:bCs/>
          <w:sz w:val="32"/>
          <w:szCs w:val="32"/>
          <w:lang w:val="en-US" w:eastAsia="zh-CN"/>
        </w:rPr>
        <w:t>三</w:t>
      </w:r>
      <w:r>
        <w:rPr>
          <w:rFonts w:ascii="仿宋" w:hAnsi="仿宋" w:eastAsia="仿宋"/>
          <w:b/>
          <w:bCs/>
          <w:sz w:val="32"/>
          <w:szCs w:val="32"/>
        </w:rPr>
        <w:t>、开标时间及地址</w:t>
      </w:r>
    </w:p>
    <w:p>
      <w:pPr>
        <w:spacing w:line="360" w:lineRule="auto"/>
        <w:ind w:firstLine="640" w:firstLineChars="200"/>
        <w:outlineLvl w:val="1"/>
        <w:rPr>
          <w:rFonts w:hint="eastAsia" w:ascii="仿宋" w:hAnsi="仿宋" w:eastAsia="仿宋"/>
          <w:b w:val="0"/>
          <w:bCs w:val="0"/>
          <w:sz w:val="32"/>
          <w:szCs w:val="32"/>
        </w:rPr>
      </w:pPr>
      <w:r>
        <w:rPr>
          <w:rFonts w:hint="eastAsia" w:ascii="仿宋" w:hAnsi="仿宋" w:eastAsia="仿宋"/>
          <w:b w:val="0"/>
          <w:bCs w:val="0"/>
          <w:sz w:val="32"/>
          <w:szCs w:val="32"/>
        </w:rPr>
        <w:t>开标时间：2022年</w:t>
      </w:r>
      <w:r>
        <w:rPr>
          <w:rFonts w:hint="eastAsia" w:ascii="仿宋" w:hAnsi="仿宋" w:eastAsia="仿宋"/>
          <w:b w:val="0"/>
          <w:bCs w:val="0"/>
          <w:sz w:val="32"/>
          <w:szCs w:val="32"/>
          <w:lang w:val="en-US" w:eastAsia="zh-CN"/>
        </w:rPr>
        <w:t>8</w:t>
      </w:r>
      <w:r>
        <w:rPr>
          <w:rFonts w:hint="eastAsia" w:ascii="仿宋" w:hAnsi="仿宋" w:eastAsia="仿宋"/>
          <w:b w:val="0"/>
          <w:bCs w:val="0"/>
          <w:sz w:val="32"/>
          <w:szCs w:val="32"/>
        </w:rPr>
        <w:t>月</w:t>
      </w:r>
      <w:r>
        <w:rPr>
          <w:rFonts w:hint="eastAsia" w:ascii="仿宋" w:hAnsi="仿宋" w:eastAsia="仿宋"/>
          <w:b w:val="0"/>
          <w:bCs w:val="0"/>
          <w:sz w:val="32"/>
          <w:szCs w:val="32"/>
          <w:lang w:val="en-US" w:eastAsia="zh-CN"/>
        </w:rPr>
        <w:t>26</w:t>
      </w:r>
      <w:r>
        <w:rPr>
          <w:rFonts w:hint="eastAsia" w:ascii="仿宋" w:hAnsi="仿宋" w:eastAsia="仿宋"/>
          <w:b w:val="0"/>
          <w:bCs w:val="0"/>
          <w:sz w:val="32"/>
          <w:szCs w:val="32"/>
        </w:rPr>
        <w:t>日（星期</w:t>
      </w:r>
      <w:r>
        <w:rPr>
          <w:rFonts w:hint="eastAsia" w:ascii="仿宋" w:hAnsi="仿宋" w:eastAsia="仿宋"/>
          <w:b w:val="0"/>
          <w:bCs w:val="0"/>
          <w:sz w:val="32"/>
          <w:szCs w:val="32"/>
          <w:lang w:val="en-US" w:eastAsia="zh-CN"/>
        </w:rPr>
        <w:t>五</w:t>
      </w:r>
      <w:r>
        <w:rPr>
          <w:rFonts w:hint="eastAsia" w:ascii="仿宋" w:hAnsi="仿宋" w:eastAsia="仿宋"/>
          <w:b w:val="0"/>
          <w:bCs w:val="0"/>
          <w:sz w:val="32"/>
          <w:szCs w:val="32"/>
        </w:rPr>
        <w:t>）下午14:30。</w:t>
      </w:r>
    </w:p>
    <w:p>
      <w:pPr>
        <w:spacing w:line="360" w:lineRule="auto"/>
        <w:ind w:firstLine="640" w:firstLineChars="200"/>
        <w:outlineLvl w:val="1"/>
        <w:rPr>
          <w:rFonts w:hint="eastAsia" w:ascii="仿宋" w:hAnsi="仿宋" w:eastAsia="仿宋"/>
          <w:b w:val="0"/>
          <w:bCs w:val="0"/>
          <w:sz w:val="32"/>
          <w:szCs w:val="32"/>
        </w:rPr>
      </w:pPr>
      <w:r>
        <w:rPr>
          <w:rFonts w:hint="eastAsia" w:ascii="仿宋" w:hAnsi="仿宋" w:eastAsia="仿宋"/>
          <w:b w:val="0"/>
          <w:bCs w:val="0"/>
          <w:sz w:val="32"/>
          <w:szCs w:val="32"/>
        </w:rPr>
        <w:t>为响应新型冠状病毒肺炎防疫工作，本项目报价人通过邮寄方式提供报价文件：</w:t>
      </w:r>
    </w:p>
    <w:p>
      <w:pPr>
        <w:spacing w:line="360" w:lineRule="auto"/>
        <w:ind w:firstLine="640" w:firstLineChars="200"/>
        <w:outlineLvl w:val="1"/>
        <w:rPr>
          <w:rFonts w:hint="eastAsia" w:ascii="仿宋" w:hAnsi="仿宋" w:eastAsia="仿宋"/>
          <w:b w:val="0"/>
          <w:bCs w:val="0"/>
          <w:sz w:val="32"/>
          <w:szCs w:val="32"/>
        </w:rPr>
      </w:pPr>
      <w:r>
        <w:rPr>
          <w:rFonts w:hint="eastAsia" w:ascii="仿宋" w:hAnsi="仿宋" w:eastAsia="仿宋"/>
          <w:b w:val="0"/>
          <w:bCs w:val="0"/>
          <w:sz w:val="32"/>
          <w:szCs w:val="32"/>
        </w:rPr>
        <w:t>报价人必须确保报价文件密封完好，在开标截止时间前送达采购人处，须使用顺丰速运提前寄送（运费自理，采购人拒收到付件），因邮寄造成报价文件破损无效或文件丢失的责任由报价人自负，开标时间后送达的报价文件无效。</w:t>
      </w:r>
    </w:p>
    <w:p>
      <w:pPr>
        <w:spacing w:line="360" w:lineRule="auto"/>
        <w:ind w:firstLine="640" w:firstLineChars="200"/>
        <w:outlineLvl w:val="1"/>
        <w:rPr>
          <w:rFonts w:hint="eastAsia" w:ascii="仿宋" w:hAnsi="仿宋" w:eastAsia="仿宋"/>
          <w:b w:val="0"/>
          <w:bCs w:val="0"/>
          <w:sz w:val="32"/>
          <w:szCs w:val="32"/>
        </w:rPr>
      </w:pPr>
      <w:r>
        <w:rPr>
          <w:rFonts w:hint="eastAsia" w:ascii="仿宋" w:hAnsi="仿宋" w:eastAsia="仿宋"/>
          <w:b w:val="0"/>
          <w:bCs w:val="0"/>
          <w:sz w:val="32"/>
          <w:szCs w:val="32"/>
        </w:rPr>
        <w:t>收件地址：东莞市麻涌镇大步村海心沙岛东莞市东实新能源有限公司管理中心6楼招标成本部</w:t>
      </w:r>
    </w:p>
    <w:p>
      <w:pPr>
        <w:spacing w:line="360" w:lineRule="auto"/>
        <w:ind w:firstLine="640" w:firstLineChars="200"/>
        <w:outlineLvl w:val="1"/>
        <w:rPr>
          <w:rFonts w:hint="eastAsia" w:ascii="仿宋" w:hAnsi="仿宋" w:eastAsia="仿宋"/>
          <w:b w:val="0"/>
          <w:bCs w:val="0"/>
          <w:sz w:val="32"/>
          <w:szCs w:val="32"/>
        </w:rPr>
      </w:pPr>
      <w:r>
        <w:rPr>
          <w:rFonts w:hint="eastAsia" w:ascii="仿宋" w:hAnsi="仿宋" w:eastAsia="仿宋"/>
          <w:b w:val="0"/>
          <w:bCs w:val="0"/>
          <w:sz w:val="32"/>
          <w:szCs w:val="32"/>
        </w:rPr>
        <w:t>联 系 人：陈小姐</w:t>
      </w:r>
    </w:p>
    <w:p>
      <w:pPr>
        <w:spacing w:line="360" w:lineRule="auto"/>
        <w:ind w:firstLine="640" w:firstLineChars="200"/>
        <w:outlineLvl w:val="1"/>
        <w:rPr>
          <w:rFonts w:ascii="仿宋" w:hAnsi="仿宋" w:eastAsia="仿宋"/>
          <w:b w:val="0"/>
          <w:bCs w:val="0"/>
          <w:sz w:val="32"/>
          <w:szCs w:val="32"/>
        </w:rPr>
      </w:pPr>
      <w:r>
        <w:rPr>
          <w:rFonts w:hint="eastAsia" w:ascii="仿宋" w:hAnsi="仿宋" w:eastAsia="仿宋"/>
          <w:b w:val="0"/>
          <w:bCs w:val="0"/>
          <w:sz w:val="32"/>
          <w:szCs w:val="32"/>
        </w:rPr>
        <w:t>联系电话：0769-3902 8733（13416146736）</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十</w:t>
      </w:r>
      <w:r>
        <w:rPr>
          <w:rFonts w:hint="eastAsia" w:ascii="仿宋" w:hAnsi="仿宋" w:eastAsia="仿宋"/>
          <w:b/>
          <w:bCs/>
          <w:sz w:val="32"/>
          <w:szCs w:val="32"/>
          <w:lang w:val="en-US" w:eastAsia="zh-CN"/>
        </w:rPr>
        <w:t>四</w:t>
      </w:r>
      <w:r>
        <w:rPr>
          <w:rFonts w:ascii="仿宋" w:hAnsi="仿宋" w:eastAsia="仿宋"/>
          <w:b/>
          <w:bCs/>
          <w:sz w:val="32"/>
          <w:szCs w:val="32"/>
        </w:rPr>
        <w:t>、注意事项</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1、若报价人未按规定时间将文件寄到规定地址，视为放弃报价资格。</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2、成交人如未按要求缴纳履约保证金，则视为放弃中标资格。</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3、采购人向报价人提供的有关资料和数据，是采购人现有的能使报价人利用的资料，采购人对报价人由此而做出的推论、理解和结论概不负责。</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4、本项目执行过程中将遵循国家、省、市有关法律、法规、标准、技术规范和规范性文件的最新规定。</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5、本项目仅可提交一个报价方案，提交两个或以上报价方案的报价人视为无效报价。</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6、本项目不接受报价人其他附加条件。</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7、有下列情形之一的，保证金将被没收（如有），并纳入采购人供应商黑名单：</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（1）中标后无正当理由放弃中标或不与采购人签订合同。</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（2）成交人将本项目转让给他人，或者在报价文件中未说明，且未经采购人同意，将中标项目分包给他人。</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（3）报价人提供虚假报价文件或虚假补充文件。</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（4）成交人在签订合同后，未按合同约定缴纳履约保证金。</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8、有下列情形之一的，视为报价人串通询价，其响应无效：</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（1）不同报价人的响应文件由同一单位或者个人编制；</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（2）不同报价人委托同一单位或者个人办理响应事宜；</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（3）不同报价人的响应文件载明的项目管理成员或者联系人员为同一人；</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（4）不同报价人的响应文件异常一致或者响应报价呈规律性差异；</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（5）不同报价人的响应文件相互混装；</w:t>
      </w:r>
    </w:p>
    <w:p>
      <w:pPr>
        <w:spacing w:line="360" w:lineRule="auto"/>
        <w:ind w:firstLine="640" w:firstLineChars="200"/>
        <w:rPr>
          <w:rFonts w:hint="eastAsia"/>
        </w:rPr>
      </w:pPr>
      <w:r>
        <w:rPr>
          <w:rFonts w:hint="eastAsia" w:ascii="仿宋" w:hAnsi="仿宋" w:eastAsia="仿宋"/>
          <w:sz w:val="32"/>
          <w:szCs w:val="32"/>
        </w:rPr>
        <w:t>（6）不同报价人的响应保证金从同一单位或者个人的账户转出。</w:t>
      </w:r>
    </w:p>
    <w:p>
      <w:pPr>
        <w:spacing w:line="360" w:lineRule="auto"/>
        <w:ind w:firstLine="640" w:firstLineChars="200"/>
        <w:rPr>
          <w:rFonts w:hint="eastAsia" w:ascii="仿宋" w:hAnsi="仿宋" w:eastAsia="仿宋"/>
          <w:sz w:val="32"/>
          <w:szCs w:val="32"/>
        </w:rPr>
      </w:pPr>
      <w:r>
        <w:rPr>
          <w:rFonts w:hint="eastAsia" w:ascii="仿宋" w:hAnsi="仿宋" w:eastAsia="仿宋"/>
          <w:sz w:val="32"/>
          <w:szCs w:val="32"/>
        </w:rPr>
        <w:t>9、已列入采购人及上级单位部门黑名单的报价人视为无效报价。</w:t>
      </w:r>
    </w:p>
    <w:p>
      <w:pPr>
        <w:pStyle w:val="2"/>
      </w:pPr>
    </w:p>
    <w:p>
      <w:pPr>
        <w:pStyle w:val="2"/>
      </w:pPr>
    </w:p>
    <w:p>
      <w:pPr>
        <w:spacing w:line="360" w:lineRule="auto"/>
        <w:ind w:firstLine="640" w:firstLineChars="200"/>
        <w:jc w:val="right"/>
        <w:rPr>
          <w:rFonts w:ascii="仿宋" w:hAnsi="仿宋" w:eastAsia="仿宋"/>
          <w:sz w:val="32"/>
          <w:szCs w:val="32"/>
        </w:rPr>
      </w:pPr>
      <w:r>
        <w:rPr>
          <w:rFonts w:hint="eastAsia" w:ascii="仿宋" w:hAnsi="仿宋" w:eastAsia="仿宋"/>
          <w:sz w:val="32"/>
          <w:szCs w:val="32"/>
        </w:rPr>
        <w:t>东莞市东实新能源有限公司</w:t>
      </w:r>
    </w:p>
    <w:p>
      <w:pPr>
        <w:spacing w:line="360" w:lineRule="auto"/>
        <w:ind w:firstLine="640" w:firstLineChars="200"/>
        <w:jc w:val="right"/>
        <w:rPr>
          <w:rFonts w:ascii="仿宋" w:hAnsi="仿宋" w:eastAsia="仿宋"/>
          <w:sz w:val="32"/>
          <w:szCs w:val="32"/>
        </w:rPr>
      </w:pPr>
      <w:r>
        <w:rPr>
          <w:rFonts w:hint="eastAsia" w:ascii="仿宋" w:hAnsi="仿宋" w:eastAsia="仿宋"/>
          <w:sz w:val="32"/>
          <w:szCs w:val="32"/>
        </w:rPr>
        <w:t xml:space="preserve">                          202</w:t>
      </w:r>
      <w:r>
        <w:rPr>
          <w:rFonts w:hint="eastAsia" w:ascii="仿宋" w:hAnsi="仿宋" w:eastAsia="仿宋"/>
          <w:sz w:val="32"/>
          <w:szCs w:val="32"/>
          <w:lang w:val="en-US" w:eastAsia="zh-CN"/>
        </w:rPr>
        <w:t>2</w:t>
      </w:r>
      <w:r>
        <w:rPr>
          <w:rFonts w:hint="eastAsia" w:ascii="仿宋" w:hAnsi="仿宋" w:eastAsia="仿宋"/>
          <w:sz w:val="32"/>
          <w:szCs w:val="32"/>
        </w:rPr>
        <w:t>年</w:t>
      </w:r>
      <w:r>
        <w:rPr>
          <w:rFonts w:hint="eastAsia" w:ascii="仿宋" w:hAnsi="仿宋" w:eastAsia="仿宋"/>
          <w:sz w:val="32"/>
          <w:szCs w:val="32"/>
          <w:lang w:val="en-US" w:eastAsia="zh-CN"/>
        </w:rPr>
        <w:t>8</w:t>
      </w:r>
      <w:r>
        <w:rPr>
          <w:rFonts w:hint="eastAsia" w:ascii="仿宋" w:hAnsi="仿宋" w:eastAsia="仿宋"/>
          <w:sz w:val="32"/>
          <w:szCs w:val="32"/>
        </w:rPr>
        <w:t>月</w:t>
      </w:r>
      <w:r>
        <w:rPr>
          <w:rFonts w:hint="eastAsia" w:ascii="仿宋" w:hAnsi="仿宋" w:eastAsia="仿宋"/>
          <w:sz w:val="32"/>
          <w:szCs w:val="32"/>
          <w:lang w:val="en-US" w:eastAsia="zh-CN"/>
        </w:rPr>
        <w:t>18</w:t>
      </w:r>
      <w:bookmarkStart w:id="23" w:name="_GoBack"/>
      <w:bookmarkEnd w:id="23"/>
      <w:r>
        <w:rPr>
          <w:rFonts w:hint="eastAsia" w:ascii="仿宋" w:hAnsi="仿宋" w:eastAsia="仿宋"/>
          <w:sz w:val="32"/>
          <w:szCs w:val="32"/>
        </w:rPr>
        <w:t>日</w:t>
      </w:r>
    </w:p>
    <w:p>
      <w:pPr>
        <w:spacing w:line="360" w:lineRule="auto"/>
        <w:ind w:firstLine="640" w:firstLineChars="200"/>
        <w:rPr>
          <w:rFonts w:eastAsia="仿宋_GB2312"/>
          <w:sz w:val="32"/>
          <w:szCs w:val="32"/>
        </w:rPr>
        <w:sectPr>
          <w:pgSz w:w="11906" w:h="16838"/>
          <w:pgMar w:top="1660" w:right="1800" w:bottom="1440" w:left="1800" w:header="851" w:footer="992" w:gutter="0"/>
          <w:cols w:space="720" w:num="1"/>
          <w:docGrid w:type="lines" w:linePitch="312" w:charSpace="0"/>
        </w:sectPr>
      </w:pPr>
    </w:p>
    <w:p>
      <w:pPr>
        <w:pStyle w:val="7"/>
        <w:numPr>
          <w:ilvl w:val="0"/>
          <w:numId w:val="3"/>
        </w:numPr>
        <w:spacing w:line="360" w:lineRule="auto"/>
        <w:ind w:left="0" w:firstLine="0" w:firstLineChars="0"/>
        <w:jc w:val="left"/>
        <w:outlineLvl w:val="1"/>
        <w:rPr>
          <w:rFonts w:eastAsia="黑体"/>
          <w:sz w:val="28"/>
          <w:szCs w:val="44"/>
        </w:rPr>
      </w:pPr>
      <w:bookmarkStart w:id="6" w:name="_Hlk524442005"/>
      <w:r>
        <w:rPr>
          <w:rFonts w:hint="eastAsia" w:eastAsia="黑体"/>
          <w:sz w:val="28"/>
          <w:szCs w:val="44"/>
        </w:rPr>
        <w:t>密封文件袋封面</w:t>
      </w: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b/>
          <w:bCs/>
          <w:sz w:val="52"/>
          <w:szCs w:val="52"/>
        </w:rPr>
      </w:pPr>
      <w:r>
        <w:rPr>
          <w:rFonts w:hint="eastAsia" w:ascii="仿宋" w:hAnsi="仿宋" w:eastAsia="仿宋"/>
          <w:b/>
          <w:bCs/>
          <w:sz w:val="52"/>
          <w:szCs w:val="52"/>
        </w:rPr>
        <w:t>麻涌垃圾处理厂三期（餐厨项目）2022-2023年三氯化铁协议供应商</w:t>
      </w:r>
    </w:p>
    <w:p>
      <w:pPr>
        <w:jc w:val="center"/>
        <w:rPr>
          <w:rFonts w:hint="eastAsia" w:ascii="仿宋" w:hAnsi="仿宋" w:eastAsia="仿宋"/>
          <w:b/>
          <w:bCs/>
          <w:sz w:val="52"/>
          <w:szCs w:val="52"/>
        </w:rPr>
      </w:pPr>
      <w:r>
        <w:rPr>
          <w:rFonts w:hint="eastAsia" w:ascii="仿宋" w:hAnsi="仿宋" w:eastAsia="仿宋"/>
          <w:b/>
          <w:bCs/>
          <w:sz w:val="52"/>
          <w:szCs w:val="52"/>
        </w:rPr>
        <w:t>采购项目</w:t>
      </w:r>
    </w:p>
    <w:p>
      <w:pPr>
        <w:jc w:val="center"/>
        <w:rPr>
          <w:rFonts w:ascii="仿宋" w:hAnsi="仿宋" w:eastAsia="仿宋"/>
          <w:b/>
          <w:bCs/>
          <w:sz w:val="52"/>
          <w:szCs w:val="52"/>
        </w:rPr>
      </w:pPr>
      <w:r>
        <w:rPr>
          <w:rFonts w:hint="eastAsia" w:ascii="仿宋" w:hAnsi="仿宋" w:eastAsia="仿宋"/>
          <w:b/>
          <w:bCs/>
          <w:sz w:val="52"/>
          <w:szCs w:val="52"/>
        </w:rPr>
        <w:t>报价文件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ind w:firstLine="566" w:firstLineChars="177"/>
        <w:rPr>
          <w:rFonts w:ascii="仿宋" w:hAnsi="仿宋" w:eastAsia="仿宋"/>
          <w:sz w:val="32"/>
          <w:szCs w:val="32"/>
        </w:rPr>
      </w:pPr>
      <w:r>
        <w:rPr>
          <w:rFonts w:hint="eastAsia" w:ascii="仿宋" w:hAnsi="仿宋" w:eastAsia="仿宋"/>
          <w:sz w:val="32"/>
          <w:szCs w:val="32"/>
        </w:rPr>
        <w:t>报价人名称（加盖公章）：</w:t>
      </w:r>
      <w:r>
        <w:rPr>
          <w:rFonts w:ascii="仿宋" w:hAnsi="仿宋" w:eastAsia="仿宋"/>
          <w:sz w:val="32"/>
          <w:szCs w:val="32"/>
          <w:u w:val="single"/>
        </w:rPr>
        <w:t xml:space="preserve">                         </w:t>
      </w:r>
    </w:p>
    <w:p>
      <w:pPr>
        <w:ind w:firstLine="566" w:firstLineChars="177"/>
        <w:rPr>
          <w:rFonts w:ascii="仿宋" w:hAnsi="仿宋" w:eastAsia="仿宋"/>
          <w:sz w:val="32"/>
          <w:szCs w:val="32"/>
        </w:rPr>
      </w:pPr>
      <w:r>
        <w:rPr>
          <w:rFonts w:hint="eastAsia" w:ascii="仿宋" w:hAnsi="仿宋" w:eastAsia="仿宋"/>
          <w:sz w:val="32"/>
          <w:szCs w:val="32"/>
        </w:rPr>
        <w:t>联系人：</w:t>
      </w:r>
      <w:r>
        <w:rPr>
          <w:rFonts w:ascii="仿宋" w:hAnsi="仿宋" w:eastAsia="仿宋"/>
          <w:sz w:val="32"/>
          <w:szCs w:val="32"/>
          <w:u w:val="single"/>
        </w:rPr>
        <w:t xml:space="preserve">                         </w:t>
      </w:r>
    </w:p>
    <w:p>
      <w:pPr>
        <w:ind w:firstLine="566" w:firstLineChars="177"/>
        <w:rPr>
          <w:rFonts w:ascii="仿宋" w:hAnsi="仿宋" w:eastAsia="仿宋"/>
          <w:sz w:val="32"/>
          <w:szCs w:val="32"/>
        </w:rPr>
      </w:pPr>
      <w:r>
        <w:rPr>
          <w:rFonts w:hint="eastAsia" w:ascii="仿宋" w:hAnsi="仿宋" w:eastAsia="仿宋"/>
          <w:sz w:val="32"/>
          <w:szCs w:val="32"/>
        </w:rPr>
        <w:t>联系电话：</w:t>
      </w:r>
      <w:r>
        <w:rPr>
          <w:rFonts w:ascii="仿宋" w:hAnsi="仿宋" w:eastAsia="仿宋"/>
          <w:sz w:val="32"/>
          <w:szCs w:val="32"/>
          <w:u w:val="single"/>
        </w:rPr>
        <w:t xml:space="preserve">                         </w:t>
      </w:r>
    </w:p>
    <w:p>
      <w:pPr>
        <w:ind w:firstLine="566" w:firstLineChars="177"/>
        <w:rPr>
          <w:rFonts w:ascii="仿宋" w:hAnsi="仿宋" w:eastAsia="仿宋"/>
          <w:sz w:val="32"/>
          <w:szCs w:val="32"/>
        </w:rPr>
      </w:pPr>
      <w:r>
        <w:rPr>
          <w:rFonts w:hint="eastAsia" w:ascii="仿宋" w:hAnsi="仿宋" w:eastAsia="仿宋"/>
          <w:sz w:val="32"/>
          <w:szCs w:val="32"/>
        </w:rPr>
        <w:t>日期：</w:t>
      </w:r>
      <w:r>
        <w:rPr>
          <w:rFonts w:ascii="仿宋" w:hAnsi="仿宋" w:eastAsia="仿宋"/>
          <w:sz w:val="32"/>
          <w:szCs w:val="32"/>
          <w:u w:val="single"/>
        </w:rPr>
        <w:t xml:space="preserve">                         </w:t>
      </w:r>
    </w:p>
    <w:p>
      <w:pPr>
        <w:widowControl/>
        <w:jc w:val="left"/>
        <w:rPr>
          <w:rFonts w:ascii="仿宋" w:hAnsi="仿宋" w:eastAsia="仿宋"/>
          <w:b/>
          <w:bCs/>
          <w:sz w:val="28"/>
          <w:szCs w:val="44"/>
        </w:rPr>
      </w:pPr>
      <w:r>
        <w:rPr>
          <w:rFonts w:ascii="仿宋" w:hAnsi="仿宋" w:eastAsia="仿宋"/>
          <w:b/>
          <w:bCs/>
          <w:sz w:val="28"/>
          <w:szCs w:val="44"/>
        </w:rPr>
        <w:br w:type="page"/>
      </w:r>
    </w:p>
    <w:p>
      <w:pPr>
        <w:pStyle w:val="7"/>
        <w:numPr>
          <w:ilvl w:val="0"/>
          <w:numId w:val="3"/>
        </w:numPr>
        <w:spacing w:line="360" w:lineRule="auto"/>
        <w:ind w:left="0" w:firstLine="0" w:firstLineChars="0"/>
        <w:jc w:val="left"/>
        <w:outlineLvl w:val="1"/>
        <w:rPr>
          <w:rFonts w:eastAsia="黑体"/>
          <w:sz w:val="28"/>
          <w:szCs w:val="44"/>
        </w:rPr>
      </w:pPr>
      <w:r>
        <w:rPr>
          <w:rFonts w:hint="eastAsia" w:eastAsia="黑体"/>
          <w:sz w:val="28"/>
          <w:szCs w:val="44"/>
        </w:rPr>
        <w:t>报价函</w:t>
      </w:r>
    </w:p>
    <w:p>
      <w:pPr>
        <w:spacing w:line="360" w:lineRule="auto"/>
        <w:jc w:val="center"/>
        <w:rPr>
          <w:rFonts w:eastAsia="华文中宋"/>
          <w:sz w:val="44"/>
          <w:szCs w:val="44"/>
        </w:rPr>
      </w:pPr>
      <w:r>
        <w:rPr>
          <w:rFonts w:hint="eastAsia" w:eastAsia="华文中宋"/>
          <w:sz w:val="44"/>
          <w:szCs w:val="44"/>
        </w:rPr>
        <w:t>报价函</w:t>
      </w:r>
    </w:p>
    <w:p>
      <w:pPr>
        <w:spacing w:line="360" w:lineRule="auto"/>
        <w:ind w:firstLine="560"/>
        <w:jc w:val="center"/>
        <w:rPr>
          <w:rFonts w:eastAsia="仿宋_GB2312"/>
          <w:sz w:val="32"/>
          <w:szCs w:val="32"/>
        </w:rPr>
      </w:pPr>
    </w:p>
    <w:p>
      <w:pPr>
        <w:spacing w:line="360" w:lineRule="auto"/>
        <w:ind w:firstLine="640" w:firstLineChars="200"/>
        <w:rPr>
          <w:rFonts w:eastAsia="仿宋_GB2312"/>
          <w:sz w:val="32"/>
          <w:szCs w:val="32"/>
        </w:rPr>
      </w:pPr>
      <w:r>
        <w:rPr>
          <w:rFonts w:hint="eastAsia" w:eastAsia="仿宋_GB2312"/>
          <w:sz w:val="32"/>
          <w:szCs w:val="32"/>
        </w:rPr>
        <w:t>东莞市东实新能源有限公司：</w:t>
      </w:r>
    </w:p>
    <w:p>
      <w:pPr>
        <w:spacing w:line="360" w:lineRule="auto"/>
        <w:ind w:firstLine="640" w:firstLineChars="200"/>
        <w:rPr>
          <w:rFonts w:eastAsia="仿宋_GB2312"/>
          <w:sz w:val="32"/>
          <w:szCs w:val="32"/>
        </w:rPr>
      </w:pPr>
      <w:r>
        <w:rPr>
          <w:rFonts w:hint="eastAsia" w:eastAsia="仿宋_GB2312"/>
          <w:sz w:val="32"/>
          <w:szCs w:val="32"/>
        </w:rPr>
        <w:t>针对贵司关于</w:t>
      </w:r>
      <w:r>
        <w:rPr>
          <w:rFonts w:hint="eastAsia" w:eastAsia="仿宋_GB2312"/>
          <w:sz w:val="32"/>
          <w:szCs w:val="32"/>
          <w:u w:val="single"/>
        </w:rPr>
        <w:t>麻涌垃圾处理厂三期（餐厨项目）2022-2023年三氯化铁协议供应商采购项目</w:t>
      </w:r>
      <w:r>
        <w:rPr>
          <w:rFonts w:hint="eastAsia" w:eastAsia="仿宋_GB2312"/>
          <w:sz w:val="32"/>
          <w:szCs w:val="32"/>
        </w:rPr>
        <w:t>，我司愿意</w:t>
      </w:r>
      <w:r>
        <w:rPr>
          <w:rFonts w:hint="eastAsia" w:eastAsia="仿宋_GB2312"/>
          <w:sz w:val="32"/>
          <w:szCs w:val="32"/>
          <w:lang w:val="en-US" w:eastAsia="zh-CN"/>
        </w:rPr>
        <w:t>以</w:t>
      </w:r>
      <w:r>
        <w:rPr>
          <w:rFonts w:hint="eastAsia" w:eastAsia="仿宋_GB2312"/>
          <w:sz w:val="32"/>
          <w:szCs w:val="32"/>
        </w:rPr>
        <w:t>投标单价人民币xxxx元/吨（大写），¥xxx.00/吨（小写）</w:t>
      </w:r>
      <w:r>
        <w:rPr>
          <w:rFonts w:eastAsia="仿宋_GB2312"/>
          <w:sz w:val="32"/>
          <w:szCs w:val="32"/>
        </w:rPr>
        <w:t>(</w:t>
      </w:r>
      <w:r>
        <w:rPr>
          <w:rFonts w:hint="eastAsia" w:eastAsia="仿宋_GB2312"/>
          <w:sz w:val="32"/>
          <w:szCs w:val="32"/>
        </w:rPr>
        <w:t>开具增值税专用发票，税率</w:t>
      </w:r>
      <w:r>
        <w:rPr>
          <w:rFonts w:eastAsia="仿宋_GB2312"/>
          <w:sz w:val="32"/>
          <w:szCs w:val="32"/>
          <w:u w:val="single"/>
        </w:rPr>
        <w:t xml:space="preserve">   </w:t>
      </w:r>
      <w:r>
        <w:rPr>
          <w:rFonts w:eastAsia="仿宋_GB2312"/>
          <w:sz w:val="32"/>
          <w:szCs w:val="32"/>
        </w:rPr>
        <w:t>%)</w:t>
      </w:r>
      <w:r>
        <w:rPr>
          <w:rFonts w:hint="eastAsia" w:eastAsia="仿宋_GB2312"/>
          <w:sz w:val="32"/>
          <w:szCs w:val="32"/>
        </w:rPr>
        <w:t>，承接此项目的供货及服务工作。</w:t>
      </w:r>
    </w:p>
    <w:p>
      <w:pPr>
        <w:spacing w:line="360" w:lineRule="auto"/>
        <w:ind w:firstLine="640" w:firstLineChars="200"/>
        <w:rPr>
          <w:rFonts w:eastAsia="仿宋_GB2312"/>
          <w:sz w:val="32"/>
          <w:szCs w:val="32"/>
        </w:rPr>
      </w:pPr>
    </w:p>
    <w:p>
      <w:pPr>
        <w:spacing w:line="360" w:lineRule="auto"/>
        <w:ind w:firstLine="640" w:firstLineChars="200"/>
        <w:rPr>
          <w:rFonts w:eastAsia="仿宋_GB2312"/>
          <w:sz w:val="32"/>
          <w:szCs w:val="32"/>
        </w:rPr>
      </w:pPr>
    </w:p>
    <w:p>
      <w:pPr>
        <w:spacing w:line="360" w:lineRule="auto"/>
        <w:ind w:firstLine="640" w:firstLineChars="200"/>
        <w:rPr>
          <w:rFonts w:eastAsia="仿宋_GB2312"/>
          <w:sz w:val="32"/>
          <w:szCs w:val="32"/>
        </w:rPr>
      </w:pPr>
    </w:p>
    <w:p>
      <w:pPr>
        <w:spacing w:line="360" w:lineRule="auto"/>
        <w:ind w:firstLine="640" w:firstLineChars="200"/>
        <w:rPr>
          <w:rFonts w:eastAsia="仿宋_GB2312"/>
          <w:sz w:val="32"/>
          <w:szCs w:val="32"/>
        </w:rPr>
      </w:pPr>
      <w:r>
        <w:rPr>
          <w:rFonts w:hint="eastAsia" w:eastAsia="仿宋_GB2312"/>
          <w:sz w:val="32"/>
          <w:szCs w:val="32"/>
        </w:rPr>
        <w:t>报价人名称（加盖公章）：</w:t>
      </w:r>
    </w:p>
    <w:p>
      <w:pPr>
        <w:spacing w:line="360" w:lineRule="auto"/>
        <w:ind w:firstLine="640" w:firstLineChars="200"/>
        <w:rPr>
          <w:rFonts w:eastAsia="仿宋_GB2312"/>
          <w:sz w:val="32"/>
          <w:szCs w:val="32"/>
        </w:rPr>
      </w:pPr>
      <w:r>
        <w:rPr>
          <w:rFonts w:hint="eastAsia" w:eastAsia="仿宋_GB2312"/>
          <w:sz w:val="32"/>
          <w:szCs w:val="32"/>
        </w:rPr>
        <w:t>法定代表人（签名或盖章）：</w:t>
      </w:r>
    </w:p>
    <w:p>
      <w:pPr>
        <w:spacing w:line="360" w:lineRule="auto"/>
        <w:ind w:firstLine="640" w:firstLineChars="200"/>
        <w:rPr>
          <w:rFonts w:eastAsia="仿宋_GB2312"/>
          <w:sz w:val="32"/>
          <w:szCs w:val="32"/>
        </w:rPr>
      </w:pPr>
      <w:r>
        <w:rPr>
          <w:rFonts w:hint="eastAsia" w:eastAsia="仿宋_GB2312"/>
          <w:sz w:val="32"/>
          <w:szCs w:val="32"/>
        </w:rPr>
        <w:t>联系人：</w:t>
      </w:r>
    </w:p>
    <w:p>
      <w:pPr>
        <w:spacing w:line="360" w:lineRule="auto"/>
        <w:ind w:firstLine="640" w:firstLineChars="200"/>
        <w:rPr>
          <w:rFonts w:ascii="方正仿宋简体" w:hAnsi="方正仿宋简体" w:eastAsia="方正仿宋简体" w:cs="方正仿宋简体"/>
          <w:sz w:val="32"/>
          <w:szCs w:val="32"/>
        </w:rPr>
      </w:pPr>
      <w:r>
        <w:rPr>
          <w:rFonts w:hint="eastAsia" w:eastAsia="仿宋_GB2312"/>
          <w:sz w:val="32"/>
          <w:szCs w:val="32"/>
        </w:rPr>
        <w:t>联系电话：</w:t>
      </w:r>
    </w:p>
    <w:p>
      <w:pPr>
        <w:spacing w:line="360" w:lineRule="auto"/>
        <w:ind w:firstLine="640" w:firstLineChars="200"/>
        <w:rPr>
          <w:rFonts w:eastAsia="仿宋_GB2312"/>
          <w:sz w:val="32"/>
          <w:szCs w:val="32"/>
        </w:rPr>
      </w:pPr>
      <w:r>
        <w:rPr>
          <w:rFonts w:hint="eastAsia" w:eastAsia="仿宋_GB2312"/>
          <w:sz w:val="32"/>
          <w:szCs w:val="32"/>
        </w:rPr>
        <w:t>日期：</w:t>
      </w:r>
      <w:r>
        <w:rPr>
          <w:rFonts w:eastAsia="仿宋_GB2312"/>
          <w:sz w:val="32"/>
          <w:szCs w:val="32"/>
        </w:rPr>
        <w:br w:type="page"/>
      </w:r>
    </w:p>
    <w:p>
      <w:pPr>
        <w:spacing w:line="360" w:lineRule="auto"/>
        <w:ind w:firstLine="3200" w:firstLineChars="1000"/>
        <w:rPr>
          <w:rFonts w:eastAsia="仿宋_GB2312"/>
          <w:b/>
          <w:bCs/>
          <w:sz w:val="32"/>
          <w:szCs w:val="32"/>
        </w:rPr>
      </w:pPr>
      <w:r>
        <w:rPr>
          <w:rFonts w:hint="eastAsia" w:eastAsia="仿宋_GB2312"/>
          <w:b/>
          <w:bCs/>
          <w:sz w:val="32"/>
          <w:szCs w:val="32"/>
        </w:rPr>
        <w:t>报价汇总表</w:t>
      </w:r>
    </w:p>
    <w:p>
      <w:pPr>
        <w:pStyle w:val="2"/>
        <w:rPr>
          <w:rFonts w:hint="eastAsia"/>
        </w:rPr>
      </w:pPr>
    </w:p>
    <w:tbl>
      <w:tblPr>
        <w:tblStyle w:val="3"/>
        <w:tblW w:w="95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4"/>
        <w:gridCol w:w="1936"/>
        <w:gridCol w:w="1689"/>
        <w:gridCol w:w="1985"/>
        <w:gridCol w:w="1314"/>
        <w:gridCol w:w="10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24" w:type="dxa"/>
            <w:vAlign w:val="center"/>
          </w:tcPr>
          <w:p>
            <w:pPr>
              <w:wordWrap w:val="0"/>
              <w:adjustRightInd w:val="0"/>
              <w:snapToGrid w:val="0"/>
              <w:jc w:val="center"/>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项目名称</w:t>
            </w:r>
          </w:p>
        </w:tc>
        <w:tc>
          <w:tcPr>
            <w:tcW w:w="1936" w:type="dxa"/>
            <w:vAlign w:val="center"/>
          </w:tcPr>
          <w:p>
            <w:pPr>
              <w:wordWrap w:val="0"/>
              <w:adjustRightInd w:val="0"/>
              <w:snapToGrid w:val="0"/>
              <w:jc w:val="center"/>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投标单价</w:t>
            </w:r>
            <w:r>
              <w:rPr>
                <w:rFonts w:ascii="仿宋" w:hAnsi="仿宋" w:eastAsia="仿宋"/>
                <w:color w:val="000000" w:themeColor="text1"/>
                <w:sz w:val="28"/>
                <w:szCs w:val="28"/>
                <w14:textFill>
                  <w14:solidFill>
                    <w14:schemeClr w14:val="tx1"/>
                  </w14:solidFill>
                </w14:textFill>
              </w:rPr>
              <w:t>（元</w:t>
            </w:r>
            <w:r>
              <w:rPr>
                <w:rFonts w:hint="eastAsia" w:ascii="仿宋" w:hAnsi="仿宋" w:eastAsia="仿宋"/>
                <w:color w:val="000000" w:themeColor="text1"/>
                <w:sz w:val="28"/>
                <w:szCs w:val="28"/>
                <w14:textFill>
                  <w14:solidFill>
                    <w14:schemeClr w14:val="tx1"/>
                  </w14:solidFill>
                </w14:textFill>
              </w:rPr>
              <w:t>/吨）</w:t>
            </w:r>
          </w:p>
        </w:tc>
        <w:tc>
          <w:tcPr>
            <w:tcW w:w="1689" w:type="dxa"/>
            <w:vAlign w:val="center"/>
          </w:tcPr>
          <w:p>
            <w:pPr>
              <w:wordWrap w:val="0"/>
              <w:adjustRightInd w:val="0"/>
              <w:snapToGrid w:val="0"/>
              <w:jc w:val="center"/>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暂定年度需求量</w:t>
            </w:r>
            <w:r>
              <w:rPr>
                <w:rFonts w:ascii="仿宋" w:hAnsi="仿宋" w:eastAsia="仿宋"/>
                <w:color w:val="000000" w:themeColor="text1"/>
                <w:sz w:val="28"/>
                <w:szCs w:val="28"/>
                <w14:textFill>
                  <w14:solidFill>
                    <w14:schemeClr w14:val="tx1"/>
                  </w14:solidFill>
                </w14:textFill>
              </w:rPr>
              <w:t>（</w:t>
            </w:r>
            <w:r>
              <w:rPr>
                <w:rFonts w:hint="eastAsia" w:ascii="仿宋" w:hAnsi="仿宋" w:eastAsia="仿宋"/>
                <w:color w:val="000000" w:themeColor="text1"/>
                <w:sz w:val="28"/>
                <w:szCs w:val="28"/>
                <w14:textFill>
                  <w14:solidFill>
                    <w14:schemeClr w14:val="tx1"/>
                  </w14:solidFill>
                </w14:textFill>
              </w:rPr>
              <w:t>吨/年）</w:t>
            </w:r>
          </w:p>
        </w:tc>
        <w:tc>
          <w:tcPr>
            <w:tcW w:w="1985" w:type="dxa"/>
            <w:vAlign w:val="center"/>
          </w:tcPr>
          <w:p>
            <w:pPr>
              <w:wordWrap w:val="0"/>
              <w:adjustRightInd w:val="0"/>
              <w:snapToGrid w:val="0"/>
              <w:jc w:val="center"/>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暂定总价（元）</w:t>
            </w:r>
          </w:p>
        </w:tc>
        <w:tc>
          <w:tcPr>
            <w:tcW w:w="1314" w:type="dxa"/>
            <w:vAlign w:val="center"/>
          </w:tcPr>
          <w:p>
            <w:pPr>
              <w:wordWrap w:val="0"/>
              <w:adjustRightInd w:val="0"/>
              <w:snapToGrid w:val="0"/>
              <w:jc w:val="center"/>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lang w:val="en-US" w:eastAsia="zh-CN"/>
                <w14:textFill>
                  <w14:solidFill>
                    <w14:schemeClr w14:val="tx1"/>
                  </w14:solidFill>
                </w14:textFill>
              </w:rPr>
              <w:t>预计每次送货量</w:t>
            </w:r>
          </w:p>
        </w:tc>
        <w:tc>
          <w:tcPr>
            <w:tcW w:w="1086" w:type="dxa"/>
            <w:vAlign w:val="center"/>
          </w:tcPr>
          <w:p>
            <w:pPr>
              <w:wordWrap w:val="0"/>
              <w:adjustRightInd w:val="0"/>
              <w:snapToGrid w:val="0"/>
              <w:jc w:val="center"/>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2" w:hRule="atLeast"/>
          <w:jc w:val="center"/>
        </w:trPr>
        <w:tc>
          <w:tcPr>
            <w:tcW w:w="1524" w:type="dxa"/>
            <w:vAlign w:val="center"/>
          </w:tcPr>
          <w:p>
            <w:pPr>
              <w:adjustRightInd w:val="0"/>
              <w:snapToGrid w:val="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（餐厨项目）</w:t>
            </w:r>
            <w:r>
              <w:rPr>
                <w:rFonts w:hint="eastAsia" w:ascii="仿宋" w:hAnsi="仿宋" w:eastAsia="仿宋"/>
                <w:color w:val="000000" w:themeColor="text1"/>
                <w:sz w:val="24"/>
                <w:szCs w:val="24"/>
                <w:lang w:val="en-US" w:eastAsia="zh-CN"/>
                <w14:textFill>
                  <w14:solidFill>
                    <w14:schemeClr w14:val="tx1"/>
                  </w14:solidFill>
                </w14:textFill>
              </w:rPr>
              <w:t>2022-2023年三氯化铁</w:t>
            </w:r>
            <w:r>
              <w:rPr>
                <w:rFonts w:hint="eastAsia" w:ascii="仿宋" w:hAnsi="仿宋" w:eastAsia="仿宋"/>
                <w:color w:val="000000" w:themeColor="text1"/>
                <w:sz w:val="24"/>
                <w:szCs w:val="24"/>
                <w14:textFill>
                  <w14:solidFill>
                    <w14:schemeClr w14:val="tx1"/>
                  </w14:solidFill>
                </w14:textFill>
              </w:rPr>
              <w:t>协议供应商采购项目</w:t>
            </w:r>
          </w:p>
        </w:tc>
        <w:tc>
          <w:tcPr>
            <w:tcW w:w="1936" w:type="dxa"/>
            <w:vAlign w:val="center"/>
          </w:tcPr>
          <w:p>
            <w:pPr>
              <w:wordWrap w:val="0"/>
              <w:adjustRightInd w:val="0"/>
              <w:snapToGrid w:val="0"/>
              <w:jc w:val="center"/>
              <w:rPr>
                <w:rFonts w:ascii="仿宋" w:hAnsi="仿宋" w:eastAsia="仿宋"/>
                <w:color w:val="000000" w:themeColor="text1"/>
                <w:sz w:val="28"/>
                <w:szCs w:val="28"/>
                <w14:textFill>
                  <w14:solidFill>
                    <w14:schemeClr w14:val="tx1"/>
                  </w14:solidFill>
                </w14:textFill>
              </w:rPr>
            </w:pPr>
            <w:r>
              <w:rPr>
                <w:rFonts w:ascii="Calibri" w:hAnsi="Calibri" w:eastAsia="仿宋" w:cs="Calibri"/>
                <w:color w:val="000000" w:themeColor="text1"/>
                <w:sz w:val="28"/>
                <w:szCs w:val="28"/>
                <w14:textFill>
                  <w14:solidFill>
                    <w14:schemeClr w14:val="tx1"/>
                  </w14:solidFill>
                </w14:textFill>
              </w:rPr>
              <w:t>¥</w:t>
            </w:r>
            <w:r>
              <w:rPr>
                <w:rFonts w:ascii="仿宋" w:hAnsi="仿宋" w:eastAsia="仿宋"/>
                <w:color w:val="000000" w:themeColor="text1"/>
                <w:sz w:val="28"/>
                <w:szCs w:val="28"/>
                <w14:textFill>
                  <w14:solidFill>
                    <w14:schemeClr w14:val="tx1"/>
                  </w14:solidFill>
                </w14:textFill>
              </w:rPr>
              <w:t>.00</w:t>
            </w:r>
          </w:p>
        </w:tc>
        <w:tc>
          <w:tcPr>
            <w:tcW w:w="1689" w:type="dxa"/>
            <w:vAlign w:val="center"/>
          </w:tcPr>
          <w:p>
            <w:pPr>
              <w:wordWrap w:val="0"/>
              <w:adjustRightInd w:val="0"/>
              <w:snapToGrid w:val="0"/>
              <w:jc w:val="center"/>
              <w:rPr>
                <w:rFonts w:hint="default"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lang w:val="en-US" w:eastAsia="zh-CN"/>
                <w14:textFill>
                  <w14:solidFill>
                    <w14:schemeClr w14:val="tx1"/>
                  </w14:solidFill>
                </w14:textFill>
              </w:rPr>
              <w:t>492</w:t>
            </w:r>
          </w:p>
        </w:tc>
        <w:tc>
          <w:tcPr>
            <w:tcW w:w="1985" w:type="dxa"/>
            <w:vAlign w:val="center"/>
          </w:tcPr>
          <w:p>
            <w:pPr>
              <w:wordWrap w:val="0"/>
              <w:adjustRightInd w:val="0"/>
              <w:snapToGrid w:val="0"/>
              <w:jc w:val="center"/>
              <w:rPr>
                <w:rFonts w:ascii="仿宋" w:hAnsi="仿宋" w:eastAsia="仿宋"/>
                <w:color w:val="000000" w:themeColor="text1"/>
                <w:sz w:val="28"/>
                <w:szCs w:val="28"/>
                <w14:textFill>
                  <w14:solidFill>
                    <w14:schemeClr w14:val="tx1"/>
                  </w14:solidFill>
                </w14:textFill>
              </w:rPr>
            </w:pPr>
            <w:r>
              <w:rPr>
                <w:rFonts w:ascii="Calibri" w:hAnsi="Calibri" w:eastAsia="仿宋" w:cs="Calibri"/>
                <w:color w:val="000000" w:themeColor="text1"/>
                <w:sz w:val="28"/>
                <w:szCs w:val="28"/>
                <w14:textFill>
                  <w14:solidFill>
                    <w14:schemeClr w14:val="tx1"/>
                  </w14:solidFill>
                </w14:textFill>
              </w:rPr>
              <w:t>¥</w:t>
            </w:r>
            <w:r>
              <w:rPr>
                <w:rFonts w:ascii="仿宋" w:hAnsi="仿宋" w:eastAsia="仿宋"/>
                <w:color w:val="000000" w:themeColor="text1"/>
                <w:sz w:val="28"/>
                <w:szCs w:val="28"/>
                <w14:textFill>
                  <w14:solidFill>
                    <w14:schemeClr w14:val="tx1"/>
                  </w14:solidFill>
                </w14:textFill>
              </w:rPr>
              <w:t>.00</w:t>
            </w:r>
          </w:p>
          <w:p>
            <w:pPr>
              <w:wordWrap w:val="0"/>
              <w:adjustRightInd w:val="0"/>
              <w:snapToGrid w:val="0"/>
              <w:jc w:val="center"/>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（大写：人民币x</w:t>
            </w:r>
            <w:r>
              <w:rPr>
                <w:rFonts w:ascii="仿宋" w:hAnsi="仿宋" w:eastAsia="仿宋"/>
                <w:color w:val="000000" w:themeColor="text1"/>
                <w:sz w:val="28"/>
                <w:szCs w:val="28"/>
                <w14:textFill>
                  <w14:solidFill>
                    <w14:schemeClr w14:val="tx1"/>
                  </w14:solidFill>
                </w14:textFill>
              </w:rPr>
              <w:t>x</w:t>
            </w:r>
            <w:r>
              <w:rPr>
                <w:rFonts w:hint="eastAsia" w:ascii="仿宋" w:hAnsi="仿宋" w:eastAsia="仿宋"/>
                <w:color w:val="000000" w:themeColor="text1"/>
                <w:sz w:val="28"/>
                <w:szCs w:val="28"/>
                <w14:textFill>
                  <w14:solidFill>
                    <w14:schemeClr w14:val="tx1"/>
                  </w14:solidFill>
                </w14:textFill>
              </w:rPr>
              <w:t>元）</w:t>
            </w:r>
          </w:p>
        </w:tc>
        <w:tc>
          <w:tcPr>
            <w:tcW w:w="1314" w:type="dxa"/>
            <w:vAlign w:val="center"/>
          </w:tcPr>
          <w:p>
            <w:pPr>
              <w:wordWrap w:val="0"/>
              <w:adjustRightInd w:val="0"/>
              <w:snapToGrid w:val="0"/>
              <w:jc w:val="center"/>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lang w:val="en-US" w:eastAsia="zh-CN"/>
                <w14:textFill>
                  <w14:solidFill>
                    <w14:schemeClr w14:val="tx1"/>
                  </w14:solidFill>
                </w14:textFill>
              </w:rPr>
              <w:t>15吨</w:t>
            </w:r>
          </w:p>
        </w:tc>
        <w:tc>
          <w:tcPr>
            <w:tcW w:w="1086" w:type="dxa"/>
          </w:tcPr>
          <w:p>
            <w:pPr>
              <w:wordWrap w:val="0"/>
              <w:adjustRightInd w:val="0"/>
              <w:snapToGrid w:val="0"/>
              <w:jc w:val="center"/>
              <w:rPr>
                <w:rFonts w:ascii="仿宋" w:hAnsi="仿宋" w:eastAsia="仿宋"/>
                <w:color w:val="000000" w:themeColor="text1"/>
                <w:sz w:val="28"/>
                <w:szCs w:val="28"/>
                <w14:textFill>
                  <w14:solidFill>
                    <w14:schemeClr w14:val="tx1"/>
                  </w14:solidFill>
                </w14:textFill>
              </w:rPr>
            </w:pPr>
          </w:p>
        </w:tc>
      </w:tr>
    </w:tbl>
    <w:p>
      <w:pPr>
        <w:wordWrap w:val="0"/>
        <w:snapToGrid w:val="0"/>
        <w:jc w:val="left"/>
        <w:rPr>
          <w:rFonts w:hint="eastAsia" w:ascii="仿宋" w:hAnsi="仿宋" w:eastAsia="仿宋"/>
          <w:color w:val="000000" w:themeColor="text1"/>
          <w:sz w:val="24"/>
          <w:szCs w:val="24"/>
          <w14:textFill>
            <w14:solidFill>
              <w14:schemeClr w14:val="tx1"/>
            </w14:solidFill>
          </w14:textFill>
        </w:rPr>
      </w:pPr>
    </w:p>
    <w:p>
      <w:pPr>
        <w:wordWrap w:val="0"/>
        <w:snapToGrid w:val="0"/>
        <w:jc w:val="left"/>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注：</w:t>
      </w:r>
    </w:p>
    <w:p>
      <w:pPr>
        <w:wordWrap w:val="0"/>
        <w:snapToGrid w:val="0"/>
        <w:jc w:val="left"/>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投标总报价栏须用文字和数字两种方式表示的投标总价，报价保留小数点后两位。投标总价大小写不一致，以大写为准。</w:t>
      </w:r>
    </w:p>
    <w:p>
      <w:pPr>
        <w:wordWrap w:val="0"/>
        <w:snapToGrid w:val="0"/>
        <w:jc w:val="left"/>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投标单价必须准确唯一且应包含完成全部服务内容的所有费用。</w:t>
      </w:r>
    </w:p>
    <w:p>
      <w:pPr>
        <w:spacing w:line="360" w:lineRule="auto"/>
        <w:ind w:firstLine="640" w:firstLineChars="200"/>
        <w:rPr>
          <w:rFonts w:eastAsia="仿宋_GB2312"/>
          <w:sz w:val="32"/>
          <w:szCs w:val="32"/>
        </w:rPr>
      </w:pPr>
    </w:p>
    <w:p>
      <w:pPr>
        <w:spacing w:line="360" w:lineRule="auto"/>
        <w:rPr>
          <w:rFonts w:eastAsia="仿宋_GB2312"/>
          <w:sz w:val="32"/>
          <w:szCs w:val="32"/>
        </w:rPr>
      </w:pPr>
    </w:p>
    <w:p>
      <w:pPr>
        <w:pStyle w:val="2"/>
      </w:pPr>
    </w:p>
    <w:p>
      <w:pPr>
        <w:pStyle w:val="2"/>
      </w:pPr>
    </w:p>
    <w:p>
      <w:pPr>
        <w:pStyle w:val="2"/>
        <w:rPr>
          <w:rFonts w:hint="eastAsia"/>
        </w:rPr>
      </w:pPr>
    </w:p>
    <w:p>
      <w:pPr>
        <w:spacing w:line="360" w:lineRule="auto"/>
        <w:rPr>
          <w:rFonts w:eastAsia="仿宋_GB2312"/>
          <w:sz w:val="32"/>
          <w:szCs w:val="32"/>
        </w:rPr>
      </w:pPr>
      <w:r>
        <w:rPr>
          <w:rFonts w:hint="eastAsia" w:eastAsia="仿宋_GB2312"/>
          <w:sz w:val="32"/>
          <w:szCs w:val="32"/>
        </w:rPr>
        <w:t>报价人名称（加盖公章）：</w:t>
      </w:r>
    </w:p>
    <w:p>
      <w:pPr>
        <w:spacing w:line="360" w:lineRule="auto"/>
        <w:rPr>
          <w:rFonts w:eastAsia="仿宋_GB2312"/>
          <w:sz w:val="32"/>
          <w:szCs w:val="32"/>
        </w:rPr>
      </w:pPr>
      <w:r>
        <w:rPr>
          <w:rFonts w:hint="eastAsia" w:eastAsia="仿宋_GB2312"/>
          <w:sz w:val="32"/>
          <w:szCs w:val="32"/>
        </w:rPr>
        <w:t>报价人法定代表人</w:t>
      </w:r>
      <w:r>
        <w:rPr>
          <w:rFonts w:hint="eastAsia" w:ascii="仿宋" w:hAnsi="仿宋" w:eastAsia="仿宋"/>
          <w:color w:val="000000" w:themeColor="text1"/>
          <w:sz w:val="32"/>
          <w:szCs w:val="32"/>
          <w14:textFill>
            <w14:solidFill>
              <w14:schemeClr w14:val="tx1"/>
            </w14:solidFill>
          </w14:textFill>
        </w:rPr>
        <w:t>（或法定代表人授权代表）</w:t>
      </w:r>
      <w:r>
        <w:rPr>
          <w:rFonts w:hint="eastAsia" w:eastAsia="仿宋_GB2312"/>
          <w:sz w:val="32"/>
          <w:szCs w:val="32"/>
        </w:rPr>
        <w:t>签字：</w:t>
      </w:r>
    </w:p>
    <w:p>
      <w:pPr>
        <w:spacing w:line="360" w:lineRule="auto"/>
        <w:rPr>
          <w:rFonts w:eastAsia="仿宋_GB2312"/>
          <w:sz w:val="32"/>
          <w:szCs w:val="32"/>
        </w:rPr>
      </w:pPr>
      <w:r>
        <w:rPr>
          <w:rFonts w:hint="eastAsia" w:eastAsia="仿宋_GB2312"/>
          <w:sz w:val="32"/>
          <w:szCs w:val="32"/>
        </w:rPr>
        <w:t>日期：</w:t>
      </w:r>
    </w:p>
    <w:p>
      <w:pPr>
        <w:pStyle w:val="2"/>
      </w:pPr>
    </w:p>
    <w:p>
      <w:pPr>
        <w:pStyle w:val="2"/>
      </w:pPr>
    </w:p>
    <w:p>
      <w:pPr>
        <w:pStyle w:val="2"/>
      </w:pPr>
    </w:p>
    <w:p>
      <w:pPr>
        <w:pStyle w:val="2"/>
      </w:pPr>
    </w:p>
    <w:p>
      <w:pPr>
        <w:pStyle w:val="2"/>
      </w:pPr>
    </w:p>
    <w:p>
      <w:pPr>
        <w:pStyle w:val="2"/>
      </w:pPr>
    </w:p>
    <w:p>
      <w:pPr>
        <w:pStyle w:val="2"/>
      </w:pPr>
    </w:p>
    <w:p>
      <w:pPr>
        <w:pStyle w:val="2"/>
      </w:pPr>
    </w:p>
    <w:p>
      <w:pPr>
        <w:pStyle w:val="7"/>
        <w:numPr>
          <w:ilvl w:val="0"/>
          <w:numId w:val="3"/>
        </w:numPr>
        <w:spacing w:line="360" w:lineRule="auto"/>
        <w:ind w:left="0" w:firstLine="0" w:firstLineChars="0"/>
        <w:jc w:val="left"/>
        <w:outlineLvl w:val="1"/>
        <w:rPr>
          <w:rFonts w:eastAsia="黑体"/>
          <w:sz w:val="28"/>
          <w:szCs w:val="44"/>
        </w:rPr>
      </w:pPr>
      <w:r>
        <w:rPr>
          <w:rFonts w:hint="eastAsia" w:eastAsia="黑体"/>
          <w:sz w:val="28"/>
          <w:szCs w:val="44"/>
        </w:rPr>
        <w:t>法人证明</w:t>
      </w:r>
    </w:p>
    <w:p>
      <w:pPr>
        <w:spacing w:line="360" w:lineRule="auto"/>
        <w:ind w:firstLine="640" w:firstLineChars="200"/>
        <w:rPr>
          <w:rFonts w:eastAsia="仿宋_GB2312"/>
          <w:b/>
          <w:bCs/>
          <w:sz w:val="32"/>
          <w:szCs w:val="32"/>
        </w:rPr>
      </w:pPr>
      <w:r>
        <w:rPr>
          <w:rFonts w:hint="eastAsia" w:eastAsia="仿宋_GB2312"/>
          <w:b/>
          <w:bCs/>
          <w:sz w:val="32"/>
          <w:szCs w:val="32"/>
        </w:rPr>
        <w:t>法定代表人身份证明书及法定代表人身份证复印件</w:t>
      </w:r>
    </w:p>
    <w:p>
      <w:pPr>
        <w:spacing w:line="360" w:lineRule="auto"/>
        <w:ind w:firstLine="640" w:firstLineChars="200"/>
        <w:rPr>
          <w:rFonts w:eastAsia="仿宋_GB2312"/>
          <w:sz w:val="32"/>
          <w:szCs w:val="32"/>
        </w:rPr>
      </w:pPr>
    </w:p>
    <w:p>
      <w:pPr>
        <w:spacing w:line="360" w:lineRule="auto"/>
        <w:ind w:firstLine="640" w:firstLineChars="200"/>
        <w:rPr>
          <w:rFonts w:eastAsia="仿宋_GB2312"/>
          <w:sz w:val="32"/>
          <w:szCs w:val="32"/>
        </w:rPr>
      </w:pPr>
      <w:r>
        <w:rPr>
          <w:rFonts w:hint="eastAsia" w:eastAsia="仿宋_GB2312"/>
          <w:sz w:val="32"/>
          <w:szCs w:val="32"/>
        </w:rPr>
        <w:t>东莞市东实新能源有限公司：</w:t>
      </w:r>
    </w:p>
    <w:p>
      <w:pPr>
        <w:spacing w:line="360" w:lineRule="auto"/>
        <w:ind w:firstLine="640" w:firstLineChars="200"/>
        <w:rPr>
          <w:rFonts w:eastAsia="仿宋_GB2312"/>
          <w:sz w:val="32"/>
          <w:szCs w:val="32"/>
        </w:rPr>
      </w:pPr>
      <w:r>
        <w:rPr>
          <w:rFonts w:hint="eastAsia" w:eastAsia="仿宋_GB2312"/>
          <w:sz w:val="32"/>
          <w:szCs w:val="32"/>
        </w:rPr>
        <w:t>本证明书声明：注册于</w:t>
      </w:r>
      <w:r>
        <w:rPr>
          <w:rFonts w:eastAsia="仿宋_GB2312"/>
          <w:sz w:val="32"/>
          <w:szCs w:val="32"/>
          <w:u w:val="single"/>
        </w:rPr>
        <w:t xml:space="preserve">     </w:t>
      </w:r>
      <w:r>
        <w:rPr>
          <w:rFonts w:hint="eastAsia" w:eastAsia="仿宋_GB2312"/>
          <w:sz w:val="32"/>
          <w:szCs w:val="32"/>
        </w:rPr>
        <w:t>（国家名称）的</w:t>
      </w:r>
      <w:r>
        <w:rPr>
          <w:rFonts w:hint="eastAsia" w:eastAsia="仿宋_GB2312"/>
          <w:sz w:val="32"/>
          <w:szCs w:val="32"/>
          <w:u w:val="single"/>
        </w:rPr>
        <w:t>　　</w:t>
      </w:r>
      <w:r>
        <w:rPr>
          <w:rFonts w:hint="eastAsia" w:eastAsia="仿宋_GB2312"/>
          <w:sz w:val="32"/>
          <w:szCs w:val="32"/>
        </w:rPr>
        <w:t>（报价人名称）在下面签字的</w:t>
      </w:r>
      <w:r>
        <w:rPr>
          <w:rFonts w:hint="eastAsia" w:eastAsia="仿宋_GB2312"/>
          <w:sz w:val="32"/>
          <w:szCs w:val="32"/>
          <w:u w:val="single"/>
        </w:rPr>
        <w:t>　　　　　</w:t>
      </w:r>
      <w:r>
        <w:rPr>
          <w:rFonts w:hint="eastAsia" w:eastAsia="仿宋_GB2312"/>
          <w:sz w:val="32"/>
          <w:szCs w:val="32"/>
        </w:rPr>
        <w:t>（法定代表人姓名、职务）为本公司的合法代表人（须附法定代表人身份证复印件）。</w:t>
      </w:r>
    </w:p>
    <w:p>
      <w:pPr>
        <w:spacing w:line="360" w:lineRule="auto"/>
        <w:ind w:firstLine="640" w:firstLineChars="200"/>
        <w:rPr>
          <w:rFonts w:eastAsia="仿宋_GB2312"/>
          <w:sz w:val="32"/>
          <w:szCs w:val="32"/>
        </w:rPr>
      </w:pPr>
      <w:r>
        <w:rPr>
          <w:rFonts w:hint="eastAsia" w:eastAsia="仿宋_GB2312"/>
          <w:sz w:val="32"/>
          <w:szCs w:val="32"/>
        </w:rPr>
        <w:t>特此证明</w:t>
      </w:r>
    </w:p>
    <w:p>
      <w:pPr>
        <w:spacing w:line="360" w:lineRule="auto"/>
        <w:rPr>
          <w:rFonts w:eastAsia="仿宋_GB2312"/>
          <w:sz w:val="32"/>
          <w:szCs w:val="32"/>
        </w:rPr>
      </w:pPr>
    </w:p>
    <w:p>
      <w:pPr>
        <w:spacing w:line="360" w:lineRule="auto"/>
        <w:ind w:firstLine="640" w:firstLineChars="200"/>
        <w:rPr>
          <w:rFonts w:eastAsia="仿宋_GB2312"/>
          <w:sz w:val="32"/>
          <w:szCs w:val="32"/>
        </w:rPr>
      </w:pPr>
    </w:p>
    <w:p>
      <w:pPr>
        <w:spacing w:line="360" w:lineRule="auto"/>
        <w:ind w:firstLine="640" w:firstLineChars="200"/>
        <w:rPr>
          <w:rFonts w:eastAsia="仿宋_GB2312"/>
          <w:sz w:val="32"/>
          <w:szCs w:val="32"/>
        </w:rPr>
      </w:pPr>
      <w:r>
        <w:rPr>
          <w:rFonts w:hint="eastAsia" w:eastAsia="仿宋_GB2312"/>
          <w:sz w:val="32"/>
          <w:szCs w:val="32"/>
        </w:rPr>
        <w:t>报价人名称（加盖公章）：</w:t>
      </w:r>
    </w:p>
    <w:p>
      <w:pPr>
        <w:spacing w:line="360" w:lineRule="auto"/>
        <w:ind w:firstLine="640" w:firstLineChars="200"/>
        <w:rPr>
          <w:rFonts w:eastAsia="仿宋_GB2312"/>
          <w:sz w:val="32"/>
          <w:szCs w:val="32"/>
        </w:rPr>
      </w:pPr>
      <w:r>
        <w:rPr>
          <w:rFonts w:hint="eastAsia" w:eastAsia="仿宋_GB2312"/>
          <w:sz w:val="32"/>
          <w:szCs w:val="32"/>
        </w:rPr>
        <w:t>报价人地址：</w:t>
      </w:r>
    </w:p>
    <w:p>
      <w:pPr>
        <w:spacing w:line="360" w:lineRule="auto"/>
        <w:ind w:firstLine="640" w:firstLineChars="200"/>
        <w:rPr>
          <w:rFonts w:eastAsia="仿宋_GB2312"/>
          <w:sz w:val="32"/>
          <w:szCs w:val="32"/>
        </w:rPr>
      </w:pPr>
      <w:r>
        <w:rPr>
          <w:rFonts w:hint="eastAsia" w:eastAsia="仿宋_GB2312"/>
          <w:sz w:val="32"/>
          <w:szCs w:val="32"/>
        </w:rPr>
        <w:t>法定代表人（签名或盖私章）：</w:t>
      </w:r>
    </w:p>
    <w:p>
      <w:pPr>
        <w:spacing w:line="360" w:lineRule="auto"/>
        <w:ind w:firstLine="640" w:firstLineChars="200"/>
        <w:rPr>
          <w:rFonts w:eastAsia="仿宋_GB2312"/>
          <w:sz w:val="32"/>
          <w:szCs w:val="32"/>
        </w:rPr>
      </w:pPr>
      <w:r>
        <w:rPr>
          <w:rFonts w:hint="eastAsia" w:eastAsia="仿宋_GB2312"/>
          <w:sz w:val="32"/>
          <w:szCs w:val="32"/>
        </w:rPr>
        <w:t>职务：</w:t>
      </w:r>
    </w:p>
    <w:p>
      <w:pPr>
        <w:pStyle w:val="2"/>
        <w:rPr>
          <w:rFonts w:hint="eastAsia"/>
        </w:rPr>
      </w:pPr>
    </w:p>
    <w:p>
      <w:pPr>
        <w:spacing w:line="360" w:lineRule="auto"/>
        <w:ind w:firstLine="640" w:firstLineChars="200"/>
        <w:rPr>
          <w:rFonts w:eastAsia="仿宋_GB2312"/>
          <w:sz w:val="32"/>
          <w:szCs w:val="32"/>
        </w:rPr>
      </w:pPr>
      <w:r>
        <w:rPr>
          <w:rFonts w:hint="eastAsia" w:eastAsia="仿宋_GB2312"/>
          <w:b/>
          <w:bCs/>
          <w:sz w:val="32"/>
          <w:szCs w:val="32"/>
        </w:rPr>
        <mc:AlternateContent>
          <mc:Choice Requires="wps">
            <w:drawing>
              <wp:anchor distT="0" distB="0" distL="114300" distR="114300" simplePos="0" relativeHeight="251659264" behindDoc="0" locked="0" layoutInCell="1" allowOverlap="1">
                <wp:simplePos x="0" y="0"/>
                <wp:positionH relativeFrom="column">
                  <wp:posOffset>-274320</wp:posOffset>
                </wp:positionH>
                <wp:positionV relativeFrom="paragraph">
                  <wp:posOffset>409575</wp:posOffset>
                </wp:positionV>
                <wp:extent cx="5819775" cy="2390775"/>
                <wp:effectExtent l="4445" t="4445" r="5080" b="5080"/>
                <wp:wrapNone/>
                <wp:docPr id="5" name="矩形 5"/>
                <wp:cNvGraphicFramePr/>
                <a:graphic xmlns:a="http://schemas.openxmlformats.org/drawingml/2006/main">
                  <a:graphicData uri="http://schemas.microsoft.com/office/word/2010/wordprocessingShape">
                    <wps:wsp>
                      <wps:cNvSpPr/>
                      <wps:spPr>
                        <a:xfrm>
                          <a:off x="0" y="0"/>
                          <a:ext cx="5819775" cy="2390775"/>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1.6pt;margin-top:32.25pt;height:188.25pt;width:458.25pt;z-index:251659264;v-text-anchor:middle;mso-width-relative:page;mso-height-relative:page;" filled="f" stroked="t" coordsize="21600,21600" o:gfxdata="UEsDBAoAAAAAAIdO4kAAAAAAAAAAAAAAAAAEAAAAZHJzL1BLAwQUAAAACACHTuJAAFK379oAAAAK&#10;AQAADwAAAGRycy9kb3ducmV2LnhtbE2PwU7DMBBE70j8g7VI3Fo7TZqmaTYVQuLSA4iCxNWN3Tgi&#10;Xkex05S/x5zocTVPM2+r/dX27KJH3zlCSJYCmKbGqY5ahM+Pl0UBzAdJSvaONMKP9rCv7+8qWSo3&#10;07u+HEPLYgn5UiKYEIaSc98YbaVfukFTzM5utDLEc2y5GuUcy23PV0Lk3MqO4oKRg342uvk+Thah&#10;2G6mdXaWk/l6mw+vZPKnRhwQHx8SsQMW9DX8w/CnH9Whjk4nN5HyrEdYZOkqogh5tgYWgWKTpsBO&#10;CFmWCOB1xW9fqH8BUEsDBBQAAAAIAIdO4kAmNzrSbQIAANYEAAAOAAAAZHJzL2Uyb0RvYy54bWyt&#10;VM1uEzEQviPxDpbvdJM0oe2qmypqFIRU0UoFcZ54vVlL/mPsZFNeBokbD9HHQbwGY++2DYVDD+Sw&#10;mfGMv/F8/sbnF3uj2U5iUM5WfHw04kxa4WplNxX/9HH15pSzEMHWoJ2VFb+TgV/MX78673wpJ651&#10;upbICMSGsvMVb2P0ZVEE0UoD4ch5aSnYODQQycVNUSN0hG50MRmN3hadw9qjEzIEWl32QT4g4ksA&#10;XdMoIZdObI20sUdFqSFSS6FVPvB5Pm3TSBGvmybIyHTFqdOYv1SE7HX6FvNzKDcIvlViOAK85AjP&#10;ejKgLBV9hFpCBLZF9ReUUQJdcE08Es4UfSOZEepiPHrGzW0LXuZeiOrgH0kP/w9WfNjdIFN1xWec&#10;WTB04b++/fh5/53NEjedDyWl3PobHLxAZmp036BJ/9QC22c+7x75lPvIBC3OTsdnJycELCg2OT4b&#10;JYdwiqftHkN8J51hyag40oVlHmF3FWKf+pCSqlm3UlrTOpTasq7ix+OMDyTEhgRApYynZoLdcAZ6&#10;QwoXETNicFrVaXfaHHCzvtTIdpB0kX/Dwf5IS6WXENo+L4dSGpRGRRoCrUzFTw93a0vdJdJ6mpIV&#10;9+s97Unm2tV3xDa6XobBi5WiClcQ4g0g6Y5USZMZr+nTaEftucHirHX49V/rKZ/kQFHOOtIx9f5l&#10;Cyg50+8tCeVsPJ0m4WdnOjuZkIOHkfVhxG7NpSNKxvQGeJHNlB/1g9mgM59pgBepKoXACqrdszw4&#10;l7GfL3oChFwschqJ3UO8srdeJPD+Khfb6BqVb/mJnYE/knvWyTCaaZ4O/Zz19BzNfw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AAAAAZHJz&#10;L1BLAQIUABQAAAAIAIdO4kAAUrfv2gAAAAoBAAAPAAAAAAAAAAEAIAAAACIAAABkcnMvZG93bnJl&#10;di54bWxQSwECFAAUAAAACACHTuJAJjc60m0CAADWBAAADgAAAAAAAAABACAAAAApAQAAZHJzL2Uy&#10;b0RvYy54bWxQSwUGAAAAAAYABgBZAQAACAYAAAAA&#10;">
                <v:fill on="f" focussize="0,0"/>
                <v:stroke weight="0.25pt" color="#000000 [3213]" miterlimit="8" joinstyle="miter"/>
                <v:imagedata o:title=""/>
                <o:lock v:ext="edit" aspectratio="f"/>
                <v:textbox>
                  <w:txbxContent>
                    <w:p>
                      <w:pPr>
                        <w:jc w:val="center"/>
                      </w:pPr>
                    </w:p>
                  </w:txbxContent>
                </v:textbox>
              </v:rect>
            </w:pict>
          </mc:Fallback>
        </mc:AlternateContent>
      </w:r>
      <w:r>
        <w:rPr>
          <w:rFonts w:hint="eastAsia" w:eastAsia="仿宋_GB2312"/>
          <w:b/>
          <w:bCs/>
          <w:sz w:val="32"/>
          <w:szCs w:val="32"/>
        </w:rPr>
        <w:t>法定代表人身份证复印件（加盖公章）</w:t>
      </w:r>
    </w:p>
    <w:p>
      <w:pPr>
        <w:spacing w:line="360" w:lineRule="auto"/>
        <w:ind w:firstLine="640" w:firstLineChars="200"/>
        <w:rPr>
          <w:rFonts w:eastAsia="仿宋_GB2312"/>
          <w:sz w:val="32"/>
          <w:szCs w:val="32"/>
        </w:rPr>
      </w:pPr>
    </w:p>
    <w:p>
      <w:pPr>
        <w:widowControl/>
        <w:spacing w:line="360" w:lineRule="auto"/>
        <w:jc w:val="center"/>
        <w:rPr>
          <w:rFonts w:eastAsia="仿宋_GB2312"/>
          <w:sz w:val="32"/>
          <w:szCs w:val="32"/>
        </w:rPr>
      </w:pPr>
      <w:r>
        <w:rPr>
          <w:rFonts w:eastAsia="仿宋_GB2312"/>
          <w:sz w:val="32"/>
          <w:szCs w:val="32"/>
        </w:rPr>
        <w:br w:type="page"/>
      </w:r>
      <w:bookmarkStart w:id="7" w:name="_Toc384752807"/>
    </w:p>
    <w:p>
      <w:pPr>
        <w:pStyle w:val="7"/>
        <w:numPr>
          <w:ilvl w:val="0"/>
          <w:numId w:val="3"/>
        </w:numPr>
        <w:spacing w:line="360" w:lineRule="auto"/>
        <w:ind w:left="0" w:firstLine="0" w:firstLineChars="0"/>
        <w:jc w:val="left"/>
        <w:outlineLvl w:val="1"/>
        <w:rPr>
          <w:rFonts w:eastAsia="黑体"/>
          <w:sz w:val="28"/>
          <w:szCs w:val="44"/>
        </w:rPr>
      </w:pPr>
      <w:r>
        <w:rPr>
          <w:rFonts w:hint="eastAsia" w:eastAsia="黑体"/>
          <w:sz w:val="28"/>
          <w:szCs w:val="44"/>
        </w:rPr>
        <w:t>法人授权书</w:t>
      </w:r>
    </w:p>
    <w:p>
      <w:pPr>
        <w:spacing w:line="360" w:lineRule="auto"/>
        <w:ind w:firstLine="640" w:firstLineChars="200"/>
        <w:jc w:val="center"/>
        <w:rPr>
          <w:rFonts w:eastAsia="仿宋_GB2312"/>
          <w:b/>
          <w:bCs/>
          <w:sz w:val="32"/>
          <w:szCs w:val="32"/>
        </w:rPr>
      </w:pPr>
      <w:r>
        <w:rPr>
          <w:rFonts w:hint="eastAsia" w:eastAsia="仿宋_GB2312"/>
          <w:b/>
          <w:bCs/>
          <w:sz w:val="32"/>
          <w:szCs w:val="32"/>
        </w:rPr>
        <w:t>授权委托书</w:t>
      </w:r>
      <w:bookmarkEnd w:id="7"/>
    </w:p>
    <w:p>
      <w:pPr>
        <w:spacing w:line="360" w:lineRule="auto"/>
        <w:ind w:firstLine="640" w:firstLineChars="200"/>
        <w:rPr>
          <w:rFonts w:eastAsia="仿宋_GB2312"/>
          <w:sz w:val="32"/>
          <w:szCs w:val="32"/>
        </w:rPr>
      </w:pPr>
    </w:p>
    <w:p>
      <w:pPr>
        <w:spacing w:line="360" w:lineRule="auto"/>
        <w:ind w:firstLine="640" w:firstLineChars="200"/>
        <w:rPr>
          <w:rFonts w:eastAsia="仿宋_GB2312"/>
          <w:sz w:val="32"/>
          <w:szCs w:val="32"/>
        </w:rPr>
      </w:pPr>
      <w:r>
        <w:rPr>
          <w:rFonts w:hint="eastAsia" w:eastAsia="仿宋_GB2312"/>
          <w:sz w:val="32"/>
          <w:szCs w:val="32"/>
        </w:rPr>
        <w:t>东莞市东实新能源有限公司：</w:t>
      </w:r>
    </w:p>
    <w:p>
      <w:pPr>
        <w:spacing w:line="360" w:lineRule="auto"/>
        <w:ind w:firstLine="640" w:firstLineChars="200"/>
        <w:rPr>
          <w:rFonts w:eastAsia="仿宋_GB2312"/>
          <w:sz w:val="32"/>
          <w:szCs w:val="32"/>
        </w:rPr>
      </w:pPr>
      <w:r>
        <w:rPr>
          <w:rFonts w:hint="eastAsia" w:eastAsia="仿宋_GB2312"/>
          <w:sz w:val="32"/>
          <w:szCs w:val="32"/>
        </w:rPr>
        <w:t>本委托书声明：在下面签字的</w:t>
      </w:r>
      <w:r>
        <w:rPr>
          <w:rFonts w:eastAsia="仿宋_GB2312"/>
          <w:sz w:val="32"/>
          <w:szCs w:val="32"/>
          <w:u w:val="single"/>
        </w:rPr>
        <w:t xml:space="preserve">      </w:t>
      </w:r>
      <w:r>
        <w:rPr>
          <w:rFonts w:hint="eastAsia" w:eastAsia="仿宋_GB2312"/>
          <w:sz w:val="32"/>
          <w:szCs w:val="32"/>
        </w:rPr>
        <w:t>（填写法定代表人姓名、职务）代表</w:t>
      </w:r>
      <w:r>
        <w:rPr>
          <w:rFonts w:eastAsia="仿宋_GB2312"/>
          <w:sz w:val="32"/>
          <w:szCs w:val="32"/>
          <w:u w:val="single"/>
        </w:rPr>
        <w:t xml:space="preserve">          </w:t>
      </w:r>
      <w:r>
        <w:rPr>
          <w:rFonts w:hint="eastAsia" w:eastAsia="仿宋_GB2312"/>
          <w:sz w:val="32"/>
          <w:szCs w:val="32"/>
        </w:rPr>
        <w:t>（填写报价人名称）委托在下面签字的</w:t>
      </w:r>
      <w:r>
        <w:rPr>
          <w:rFonts w:eastAsia="仿宋_GB2312"/>
          <w:sz w:val="32"/>
          <w:szCs w:val="32"/>
          <w:u w:val="single"/>
        </w:rPr>
        <w:t xml:space="preserve">      </w:t>
      </w:r>
      <w:r>
        <w:rPr>
          <w:rFonts w:hint="eastAsia" w:eastAsia="仿宋_GB2312"/>
          <w:sz w:val="32"/>
          <w:szCs w:val="32"/>
        </w:rPr>
        <w:t>（填写受委托人的姓名、职务）为本公司的合法代表人，就</w:t>
      </w:r>
      <w:r>
        <w:rPr>
          <w:rFonts w:hint="eastAsia" w:eastAsia="仿宋_GB2312"/>
          <w:sz w:val="32"/>
          <w:szCs w:val="32"/>
          <w:u w:val="single"/>
        </w:rPr>
        <w:t>麻涌垃圾处理厂三期（餐厨项目）2022-2023年三氯化铁协议供应商采购项目</w:t>
      </w:r>
      <w:r>
        <w:rPr>
          <w:rFonts w:hint="eastAsia" w:eastAsia="仿宋_GB2312"/>
          <w:sz w:val="32"/>
          <w:szCs w:val="32"/>
        </w:rPr>
        <w:t>等相关供货、服务的报价、谈判和合同的签订、执行，以我方的名义处理一切与之有关的事宜（相关身份证复印件须附后）。</w:t>
      </w:r>
    </w:p>
    <w:p>
      <w:pPr>
        <w:spacing w:line="360" w:lineRule="auto"/>
        <w:ind w:firstLine="640" w:firstLineChars="200"/>
        <w:rPr>
          <w:rFonts w:eastAsia="仿宋_GB2312"/>
          <w:sz w:val="32"/>
          <w:szCs w:val="32"/>
        </w:rPr>
      </w:pPr>
    </w:p>
    <w:p>
      <w:pPr>
        <w:spacing w:line="360" w:lineRule="auto"/>
        <w:ind w:firstLine="640" w:firstLineChars="200"/>
        <w:rPr>
          <w:rFonts w:eastAsia="仿宋_GB2312"/>
          <w:sz w:val="32"/>
          <w:szCs w:val="32"/>
        </w:rPr>
      </w:pPr>
      <w:r>
        <w:rPr>
          <w:rFonts w:hint="eastAsia" w:eastAsia="仿宋_GB2312"/>
          <w:sz w:val="32"/>
          <w:szCs w:val="32"/>
        </w:rPr>
        <w:t>本委托书于</w:t>
      </w:r>
      <w:r>
        <w:rPr>
          <w:rFonts w:hint="eastAsia" w:eastAsia="仿宋_GB2312"/>
          <w:sz w:val="32"/>
          <w:szCs w:val="32"/>
          <w:u w:val="single"/>
        </w:rPr>
        <w:t>　</w:t>
      </w:r>
      <w:r>
        <w:rPr>
          <w:rFonts w:hint="eastAsia" w:eastAsia="仿宋_GB2312"/>
          <w:sz w:val="32"/>
          <w:szCs w:val="32"/>
        </w:rPr>
        <w:t>年</w:t>
      </w:r>
      <w:r>
        <w:rPr>
          <w:rFonts w:hint="eastAsia" w:eastAsia="仿宋_GB2312"/>
          <w:sz w:val="32"/>
          <w:szCs w:val="32"/>
          <w:u w:val="single"/>
        </w:rPr>
        <w:t>　</w:t>
      </w:r>
      <w:r>
        <w:rPr>
          <w:rFonts w:hint="eastAsia" w:eastAsia="仿宋_GB2312"/>
          <w:sz w:val="32"/>
          <w:szCs w:val="32"/>
        </w:rPr>
        <w:t>月</w:t>
      </w:r>
      <w:r>
        <w:rPr>
          <w:rFonts w:hint="eastAsia" w:eastAsia="仿宋_GB2312"/>
          <w:sz w:val="32"/>
          <w:szCs w:val="32"/>
          <w:u w:val="single"/>
        </w:rPr>
        <w:t>　</w:t>
      </w:r>
      <w:r>
        <w:rPr>
          <w:rFonts w:hint="eastAsia" w:eastAsia="仿宋_GB2312"/>
          <w:sz w:val="32"/>
          <w:szCs w:val="32"/>
        </w:rPr>
        <w:t>日至</w:t>
      </w:r>
      <w:r>
        <w:rPr>
          <w:rFonts w:hint="eastAsia" w:eastAsia="仿宋_GB2312"/>
          <w:sz w:val="32"/>
          <w:szCs w:val="32"/>
          <w:u w:val="single"/>
        </w:rPr>
        <w:t>　</w:t>
      </w:r>
      <w:r>
        <w:rPr>
          <w:rFonts w:hint="eastAsia" w:eastAsia="仿宋_GB2312"/>
          <w:sz w:val="32"/>
          <w:szCs w:val="32"/>
        </w:rPr>
        <w:t>年</w:t>
      </w:r>
      <w:r>
        <w:rPr>
          <w:rFonts w:hint="eastAsia" w:eastAsia="仿宋_GB2312"/>
          <w:sz w:val="32"/>
          <w:szCs w:val="32"/>
          <w:u w:val="single"/>
        </w:rPr>
        <w:t>　</w:t>
      </w:r>
      <w:r>
        <w:rPr>
          <w:rFonts w:hint="eastAsia" w:eastAsia="仿宋_GB2312"/>
          <w:sz w:val="32"/>
          <w:szCs w:val="32"/>
        </w:rPr>
        <w:t>月</w:t>
      </w:r>
      <w:r>
        <w:rPr>
          <w:rFonts w:hint="eastAsia" w:eastAsia="仿宋_GB2312"/>
          <w:sz w:val="32"/>
          <w:szCs w:val="32"/>
          <w:u w:val="single"/>
        </w:rPr>
        <w:t>　</w:t>
      </w:r>
      <w:r>
        <w:rPr>
          <w:rFonts w:hint="eastAsia" w:eastAsia="仿宋_GB2312"/>
          <w:sz w:val="32"/>
          <w:szCs w:val="32"/>
        </w:rPr>
        <w:t>日签字生效，特此声明。</w:t>
      </w:r>
      <w:r>
        <w:rPr>
          <w:rFonts w:ascii="仿宋" w:hAnsi="仿宋" w:eastAsia="仿宋"/>
          <w:sz w:val="32"/>
          <w:szCs w:val="32"/>
        </w:rPr>
        <w:t>（</w:t>
      </w:r>
      <w:r>
        <w:rPr>
          <w:rFonts w:hint="eastAsia" w:ascii="仿宋" w:hAnsi="仿宋" w:eastAsia="仿宋"/>
          <w:sz w:val="32"/>
          <w:szCs w:val="32"/>
        </w:rPr>
        <w:t>有效期不得少于</w:t>
      </w:r>
      <w:r>
        <w:rPr>
          <w:rFonts w:ascii="仿宋" w:hAnsi="仿宋" w:eastAsia="仿宋"/>
          <w:sz w:val="32"/>
          <w:szCs w:val="32"/>
        </w:rPr>
        <w:t>90个日历日）</w:t>
      </w:r>
    </w:p>
    <w:p>
      <w:pPr>
        <w:spacing w:line="360" w:lineRule="auto"/>
        <w:ind w:firstLine="640" w:firstLineChars="200"/>
        <w:rPr>
          <w:rFonts w:eastAsia="仿宋_GB2312"/>
          <w:sz w:val="32"/>
          <w:szCs w:val="32"/>
        </w:rPr>
      </w:pPr>
    </w:p>
    <w:p>
      <w:pPr>
        <w:spacing w:line="360" w:lineRule="auto"/>
        <w:ind w:firstLine="640" w:firstLineChars="200"/>
        <w:rPr>
          <w:rFonts w:eastAsia="仿宋_GB2312"/>
          <w:sz w:val="32"/>
          <w:szCs w:val="32"/>
        </w:rPr>
      </w:pPr>
      <w:r>
        <w:rPr>
          <w:rFonts w:hint="eastAsia" w:eastAsia="仿宋_GB2312"/>
          <w:sz w:val="32"/>
          <w:szCs w:val="32"/>
        </w:rPr>
        <w:t>报价人名称（加盖公章）：</w:t>
      </w:r>
    </w:p>
    <w:p>
      <w:pPr>
        <w:spacing w:line="360" w:lineRule="auto"/>
        <w:ind w:firstLine="640" w:firstLineChars="200"/>
        <w:rPr>
          <w:rFonts w:eastAsia="仿宋_GB2312"/>
          <w:sz w:val="32"/>
          <w:szCs w:val="32"/>
        </w:rPr>
      </w:pPr>
      <w:r>
        <w:rPr>
          <w:rFonts w:hint="eastAsia" w:eastAsia="仿宋_GB2312"/>
          <w:sz w:val="32"/>
          <w:szCs w:val="32"/>
        </w:rPr>
        <w:t>报价人地址：</w:t>
      </w:r>
    </w:p>
    <w:p>
      <w:pPr>
        <w:spacing w:line="360" w:lineRule="auto"/>
        <w:ind w:firstLine="640" w:firstLineChars="200"/>
        <w:rPr>
          <w:rFonts w:eastAsia="仿宋_GB2312"/>
          <w:sz w:val="32"/>
          <w:szCs w:val="32"/>
        </w:rPr>
      </w:pPr>
      <w:r>
        <w:rPr>
          <w:rFonts w:hint="eastAsia" w:eastAsia="仿宋_GB2312"/>
          <w:sz w:val="32"/>
          <w:szCs w:val="32"/>
        </w:rPr>
        <w:t>法定代表人（签字或盖章）：</w:t>
      </w:r>
    </w:p>
    <w:p>
      <w:pPr>
        <w:spacing w:line="360" w:lineRule="auto"/>
        <w:ind w:firstLine="640" w:firstLineChars="200"/>
        <w:rPr>
          <w:rFonts w:eastAsia="仿宋_GB2312"/>
          <w:sz w:val="32"/>
          <w:szCs w:val="32"/>
        </w:rPr>
      </w:pPr>
      <w:r>
        <w:rPr>
          <w:rFonts w:hint="eastAsia" w:eastAsia="仿宋_GB2312"/>
          <w:sz w:val="32"/>
          <w:szCs w:val="32"/>
        </w:rPr>
        <w:t>职务：</w:t>
      </w:r>
    </w:p>
    <w:p>
      <w:pPr>
        <w:spacing w:line="360" w:lineRule="auto"/>
        <w:ind w:firstLine="640" w:firstLineChars="200"/>
        <w:rPr>
          <w:rFonts w:eastAsia="仿宋_GB2312"/>
          <w:sz w:val="32"/>
          <w:szCs w:val="32"/>
        </w:rPr>
      </w:pPr>
      <w:r>
        <w:rPr>
          <w:rFonts w:hint="eastAsia" w:eastAsia="仿宋_GB2312"/>
          <w:sz w:val="32"/>
          <w:szCs w:val="32"/>
        </w:rPr>
        <w:t>受委托人（签字或盖章）：</w:t>
      </w:r>
    </w:p>
    <w:p>
      <w:pPr>
        <w:spacing w:line="360" w:lineRule="auto"/>
        <w:ind w:firstLine="640" w:firstLineChars="200"/>
        <w:rPr>
          <w:rFonts w:eastAsia="仿宋_GB2312"/>
          <w:sz w:val="32"/>
          <w:szCs w:val="32"/>
        </w:rPr>
      </w:pPr>
      <w:r>
        <w:rPr>
          <w:rFonts w:hint="eastAsia" w:eastAsia="仿宋_GB2312"/>
          <w:sz w:val="32"/>
          <w:szCs w:val="32"/>
        </w:rPr>
        <w:t>职务：</w:t>
      </w:r>
    </w:p>
    <w:p>
      <w:pPr>
        <w:spacing w:line="360" w:lineRule="auto"/>
        <w:ind w:firstLine="640" w:firstLineChars="200"/>
        <w:rPr>
          <w:rFonts w:eastAsia="仿宋_GB2312"/>
          <w:sz w:val="32"/>
          <w:szCs w:val="32"/>
        </w:rPr>
      </w:pPr>
      <w:r>
        <w:rPr>
          <w:rFonts w:hint="eastAsia" w:eastAsia="仿宋_GB2312"/>
          <w:sz w:val="32"/>
          <w:szCs w:val="32"/>
        </w:rPr>
        <w:t>日期：</w:t>
      </w:r>
      <w:bookmarkEnd w:id="6"/>
    </w:p>
    <w:p>
      <w:pPr>
        <w:pStyle w:val="2"/>
        <w:rPr>
          <w:b/>
        </w:rPr>
      </w:pPr>
      <w:r>
        <w:rPr>
          <w:rFonts w:hint="eastAsia" w:eastAsia="仿宋_GB2312"/>
          <w:b/>
          <w:bCs/>
          <w:sz w:val="32"/>
          <w:szCs w:val="32"/>
        </w:rPr>
        <mc:AlternateContent>
          <mc:Choice Requires="wps">
            <w:drawing>
              <wp:anchor distT="0" distB="0" distL="114300" distR="114300" simplePos="0" relativeHeight="251660288" behindDoc="0" locked="0" layoutInCell="1" allowOverlap="1">
                <wp:simplePos x="0" y="0"/>
                <wp:positionH relativeFrom="column">
                  <wp:posOffset>-226695</wp:posOffset>
                </wp:positionH>
                <wp:positionV relativeFrom="paragraph">
                  <wp:posOffset>476250</wp:posOffset>
                </wp:positionV>
                <wp:extent cx="5962650" cy="2667000"/>
                <wp:effectExtent l="4445" t="4445" r="14605" b="8255"/>
                <wp:wrapNone/>
                <wp:docPr id="6" name="矩形 6"/>
                <wp:cNvGraphicFramePr/>
                <a:graphic xmlns:a="http://schemas.openxmlformats.org/drawingml/2006/main">
                  <a:graphicData uri="http://schemas.microsoft.com/office/word/2010/wordprocessingShape">
                    <wps:wsp>
                      <wps:cNvSpPr/>
                      <wps:spPr>
                        <a:xfrm>
                          <a:off x="0" y="0"/>
                          <a:ext cx="5962650" cy="266700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7.85pt;margin-top:37.5pt;height:210pt;width:469.5pt;z-index:251660288;v-text-anchor:middle;mso-width-relative:page;mso-height-relative:page;" filled="f" stroked="t" coordsize="21600,21600" o:gfxdata="UEsDBAoAAAAAAIdO4kAAAAAAAAAAAAAAAAAEAAAAZHJzL1BLAwQUAAAACACHTuJA5itrwdkAAAAK&#10;AQAADwAAAGRycy9kb3ducmV2LnhtbE2PwU7DMAyG70i8Q2Qkblsyuq5rqTshJC47gBhIXLM2ayoa&#10;p2rSdbw95sSOtj/9/v5yd3G9OJsxdJ4QVksFwlDtm45ahM+Pl8UWRIiaGt17Mgg/JsCuur0pddH4&#10;md7N+RBbwSEUCo1gYxwKKUNtjdNh6QdDfDv50enI49jKZtQzh7tePii1kU53xB+sHsyzNfX3YXII&#10;2zyb0vVJT/brbd6/kt081WqPeH+3Uo8gornEfxj+9FkdKnY6+omaIHqERZJmjCJkKXdiIFdJAuKI&#10;sM55I6tSXleofgFQSwMEFAAAAAgAh07iQHHBAVlwAgAA1gQAAA4AAABkcnMvZTJvRG9jLnhtbK1U&#10;zW4TMRC+I/EOlu90k9Bs26ibKmpUhFTRSgFxdrzerCX/YTvZlJdB4sZD9HEQr8Fn77YNhUMP5ODM&#10;7Iy/8Xz+xucXe63ITvggrano+GhEiTDc1tJsKvrp49WbU0pCZKZmyhpR0TsR6MX89avzzs3ExLZW&#10;1cITgJgw61xF2xjdrCgCb4Vm4cg6YRBsrNcswvWbovasA7pWxWQ0KovO+tp5y0UI+Lrsg3RA9C8B&#10;tE0juVhavtXCxB7VC8UiWgqtdIHO82mbRvB40zRBRKIqik5jXlEE9jqtxfyczTaeuVby4QjsJUd4&#10;1pNm0qDoI9SSRUa2Xv4FpSX3NtgmHnGri76RzAi6GI+ecbNqmRO5F1Ad3CPp4f/B8g+7W09kXdGS&#10;EsM0LvzXtx8/77+TMnHTuTBDysrd+sELMFOj+8br9I8WyD7zeffIp9hHwvFxelZOyimo5ohNyvJk&#10;NMqMF0/bnQ/xnbCaJKOiHheWeWS76xBREqkPKamasVdSqXxpypCuom/HJ1PgMwixgQBgaodmgtlQ&#10;wtQGCufRZ8RglazT7oQT/GZ9qTzZsaSL/Evtotofaan0koW2z8uhXjFaRgyBkrqip4e7lQFIIq2n&#10;KVlxv94P3K1tfQe2ve1lGBy/kqhwzUK8ZR66A1WYzHiDpVEW7dnBoqS1/uu/vqd8yAFRSjroGL1/&#10;2TIvKFHvDYRyNj4+TsLPzvH0ZALHH0bWhxGz1ZcWlIzxBjiezZQf1YPZeKs/Y4AXqSpCzHDU7lke&#10;nMvYzxeeAC4Wi5wGsTsWr83K8QTeX+ViG20j8y0nonp2Bv4g93wdw2imeTr0c9bTczT/D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Yra8HZAAAACgEAAA8AAAAAAAAAAQAgAAAAIgAAAGRycy9kb3du&#10;cmV2LnhtbFBLAQIUABQAAAAIAIdO4kBxwQFZcAIAANYEAAAOAAAAAAAAAAEAIAAAACgBAABkcnMv&#10;ZTJvRG9jLnhtbFBLBQYAAAAABgAGAFkBAAAKBgAAAAA=&#10;">
                <v:fill on="f" focussize="0,0"/>
                <v:stroke weight="0.25pt" color="#000000 [3213]" miterlimit="8" joinstyle="miter"/>
                <v:imagedata o:title=""/>
                <o:lock v:ext="edit" aspectratio="f"/>
                <v:textbox>
                  <w:txbxContent>
                    <w:p>
                      <w:pPr>
                        <w:jc w:val="center"/>
                      </w:pPr>
                    </w:p>
                  </w:txbxContent>
                </v:textbox>
              </v:rect>
            </w:pict>
          </mc:Fallback>
        </mc:AlternateContent>
      </w:r>
      <w:r>
        <w:rPr>
          <w:rFonts w:hint="eastAsia" w:eastAsia="仿宋_GB2312"/>
          <w:b/>
          <w:sz w:val="32"/>
          <w:szCs w:val="32"/>
        </w:rPr>
        <w:t>受委托人</w:t>
      </w:r>
      <w:r>
        <w:rPr>
          <w:rFonts w:hint="eastAsia" w:eastAsia="仿宋_GB2312"/>
          <w:b/>
          <w:bCs/>
          <w:sz w:val="32"/>
          <w:szCs w:val="32"/>
        </w:rPr>
        <w:t>身份证复印（加盖公章）</w:t>
      </w:r>
    </w:p>
    <w:p>
      <w:pPr>
        <w:pStyle w:val="2"/>
      </w:pPr>
    </w:p>
    <w:p>
      <w:pPr>
        <w:pStyle w:val="2"/>
      </w:pPr>
    </w:p>
    <w:p>
      <w:pPr>
        <w:pStyle w:val="2"/>
      </w:pPr>
    </w:p>
    <w:p>
      <w:pPr>
        <w:pStyle w:val="2"/>
      </w:pPr>
    </w:p>
    <w:p>
      <w:pPr>
        <w:pStyle w:val="2"/>
      </w:pPr>
    </w:p>
    <w:p>
      <w:pPr>
        <w:pStyle w:val="2"/>
      </w:pPr>
    </w:p>
    <w:p>
      <w:pPr>
        <w:pStyle w:val="2"/>
      </w:pPr>
    </w:p>
    <w:p>
      <w:pPr>
        <w:pStyle w:val="2"/>
        <w:sectPr>
          <w:pgSz w:w="11906" w:h="16838"/>
          <w:pgMar w:top="1440" w:right="1797" w:bottom="1440" w:left="1797" w:header="851" w:footer="992" w:gutter="0"/>
          <w:cols w:space="720" w:num="1"/>
          <w:docGrid w:type="linesAndChars" w:linePitch="312" w:charSpace="0"/>
        </w:sectPr>
      </w:pPr>
    </w:p>
    <w:p>
      <w:pPr>
        <w:pStyle w:val="7"/>
        <w:spacing w:line="360" w:lineRule="auto"/>
        <w:ind w:firstLine="0" w:firstLineChars="0"/>
        <w:jc w:val="left"/>
        <w:outlineLvl w:val="1"/>
        <w:rPr>
          <w:rFonts w:hint="eastAsia" w:ascii="Times New Roman" w:hAnsi="Times New Roman" w:eastAsia="黑体" w:cs="Times New Roman"/>
          <w:sz w:val="28"/>
          <w:szCs w:val="44"/>
        </w:rPr>
      </w:pPr>
      <w:bookmarkStart w:id="8" w:name="OLE_LINK11"/>
      <w:r>
        <w:rPr>
          <w:rFonts w:hint="eastAsia" w:ascii="Times New Roman" w:hAnsi="Times New Roman" w:eastAsia="黑体" w:cs="Times New Roman"/>
          <w:sz w:val="28"/>
          <w:szCs w:val="44"/>
        </w:rPr>
        <w:t>附件</w:t>
      </w:r>
      <w:r>
        <w:rPr>
          <w:rFonts w:hint="eastAsia" w:ascii="Times New Roman" w:hAnsi="Times New Roman" w:eastAsia="黑体" w:cs="Times New Roman"/>
          <w:sz w:val="28"/>
          <w:szCs w:val="44"/>
          <w:lang w:val="en-US" w:eastAsia="zh-CN"/>
        </w:rPr>
        <w:t>五</w:t>
      </w:r>
      <w:r>
        <w:rPr>
          <w:rFonts w:hint="eastAsia" w:ascii="Times New Roman" w:hAnsi="Times New Roman" w:eastAsia="黑体" w:cs="Times New Roman"/>
          <w:sz w:val="28"/>
          <w:szCs w:val="44"/>
        </w:rPr>
        <w:t xml:space="preserve"> 报价保证金汇入情况说明</w:t>
      </w:r>
    </w:p>
    <w:p>
      <w:pPr>
        <w:widowControl/>
        <w:spacing w:line="360" w:lineRule="auto"/>
        <w:jc w:val="center"/>
        <w:rPr>
          <w:rFonts w:ascii="仿宋" w:hAnsi="仿宋" w:eastAsia="仿宋" w:cs="仿宋"/>
          <w:b/>
          <w:bCs/>
          <w:sz w:val="32"/>
          <w:szCs w:val="32"/>
        </w:rPr>
      </w:pPr>
      <w:bookmarkStart w:id="9" w:name="_Toc1367"/>
      <w:bookmarkStart w:id="10" w:name="_Toc30323"/>
      <w:bookmarkStart w:id="11" w:name="_Toc10037"/>
      <w:bookmarkStart w:id="12" w:name="_Toc5428"/>
      <w:bookmarkStart w:id="13" w:name="_Toc32088"/>
      <w:bookmarkStart w:id="14" w:name="_Toc3217"/>
      <w:bookmarkStart w:id="15" w:name="_Toc28801"/>
      <w:bookmarkStart w:id="16" w:name="_Toc30346"/>
      <w:bookmarkStart w:id="17" w:name="_Toc3118"/>
      <w:bookmarkStart w:id="18" w:name="_Toc12220"/>
      <w:r>
        <w:rPr>
          <w:rFonts w:hint="eastAsia" w:ascii="仿宋" w:hAnsi="仿宋" w:eastAsia="仿宋" w:cs="仿宋"/>
          <w:b/>
          <w:bCs/>
          <w:sz w:val="32"/>
          <w:szCs w:val="32"/>
        </w:rPr>
        <w:t>报价保证金汇入情况说明</w:t>
      </w:r>
      <w:bookmarkEnd w:id="9"/>
      <w:bookmarkEnd w:id="10"/>
      <w:bookmarkEnd w:id="11"/>
      <w:bookmarkEnd w:id="12"/>
      <w:bookmarkEnd w:id="13"/>
      <w:bookmarkEnd w:id="14"/>
      <w:bookmarkEnd w:id="15"/>
      <w:bookmarkEnd w:id="16"/>
      <w:bookmarkEnd w:id="17"/>
      <w:bookmarkEnd w:id="18"/>
    </w:p>
    <w:p>
      <w:pPr>
        <w:spacing w:line="360" w:lineRule="auto"/>
        <w:ind w:firstLine="420" w:firstLineChars="200"/>
        <w:rPr>
          <w:rFonts w:ascii="仿宋" w:hAnsi="仿宋" w:eastAsia="仿宋" w:cs="仿宋"/>
          <w:b/>
          <w:szCs w:val="21"/>
        </w:rPr>
      </w:pPr>
      <w:r>
        <w:rPr>
          <w:rFonts w:hint="eastAsia" w:ascii="仿宋" w:hAnsi="仿宋" w:eastAsia="仿宋" w:cs="仿宋"/>
          <w:b/>
          <w:szCs w:val="21"/>
        </w:rPr>
        <w:t xml:space="preserve">致：东莞市东实新能源有限公司 </w:t>
      </w:r>
    </w:p>
    <w:p>
      <w:pPr>
        <w:spacing w:line="360" w:lineRule="auto"/>
        <w:ind w:firstLine="420" w:firstLineChars="200"/>
        <w:rPr>
          <w:rFonts w:ascii="仿宋" w:hAnsi="仿宋" w:eastAsia="仿宋" w:cs="仿宋"/>
          <w:szCs w:val="21"/>
        </w:rPr>
      </w:pPr>
      <w:r>
        <w:rPr>
          <w:rFonts w:hint="eastAsia" w:ascii="仿宋" w:hAnsi="仿宋" w:eastAsia="仿宋" w:cs="仿宋"/>
          <w:szCs w:val="21"/>
        </w:rPr>
        <w:t>本单位已按</w:t>
      </w:r>
      <w:r>
        <w:rPr>
          <w:rFonts w:hint="eastAsia" w:ascii="仿宋" w:hAnsi="仿宋" w:eastAsia="仿宋" w:cs="仿宋"/>
          <w:szCs w:val="21"/>
          <w:u w:val="single"/>
        </w:rPr>
        <w:t xml:space="preserve">                                    （</w:t>
      </w:r>
      <w:r>
        <w:rPr>
          <w:rFonts w:hint="eastAsia" w:ascii="仿宋" w:hAnsi="仿宋" w:eastAsia="仿宋" w:cs="仿宋"/>
          <w:szCs w:val="21"/>
          <w:u w:val="single"/>
          <w:lang w:val="zh-CN"/>
        </w:rPr>
        <w:t>项目名称）</w:t>
      </w:r>
      <w:r>
        <w:rPr>
          <w:rFonts w:hint="eastAsia" w:ascii="仿宋" w:hAnsi="仿宋" w:eastAsia="仿宋" w:cs="仿宋"/>
          <w:szCs w:val="21"/>
        </w:rPr>
        <w:t>的采购文件要求，于</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日前以</w:t>
      </w:r>
      <w:r>
        <w:rPr>
          <w:rFonts w:hint="eastAsia" w:ascii="仿宋" w:hAnsi="仿宋" w:eastAsia="仿宋" w:cs="仿宋"/>
          <w:szCs w:val="21"/>
          <w:u w:val="single"/>
        </w:rPr>
        <w:t xml:space="preserve">    （付款形式）  </w:t>
      </w:r>
      <w:r>
        <w:rPr>
          <w:rFonts w:hint="eastAsia" w:ascii="仿宋" w:hAnsi="仿宋" w:eastAsia="仿宋" w:cs="仿宋"/>
          <w:szCs w:val="21"/>
        </w:rPr>
        <w:t>方式汇入指定帐户（帐户名称：</w:t>
      </w:r>
      <w:r>
        <w:rPr>
          <w:rFonts w:hint="eastAsia" w:ascii="仿宋" w:hAnsi="仿宋" w:eastAsia="仿宋" w:cs="仿宋"/>
          <w:szCs w:val="21"/>
          <w:u w:val="single"/>
        </w:rPr>
        <w:t xml:space="preserve">             </w:t>
      </w:r>
      <w:r>
        <w:rPr>
          <w:rFonts w:hint="eastAsia" w:ascii="仿宋" w:hAnsi="仿宋" w:eastAsia="仿宋" w:cs="仿宋"/>
          <w:szCs w:val="21"/>
        </w:rPr>
        <w:t xml:space="preserve">，帐号 </w:t>
      </w:r>
      <w:r>
        <w:rPr>
          <w:rFonts w:hint="eastAsia" w:ascii="仿宋" w:hAnsi="仿宋" w:eastAsia="仿宋" w:cs="仿宋"/>
          <w:szCs w:val="21"/>
          <w:u w:val="single"/>
        </w:rPr>
        <w:t xml:space="preserve">            </w:t>
      </w:r>
      <w:r>
        <w:rPr>
          <w:rFonts w:hint="eastAsia" w:ascii="仿宋" w:hAnsi="仿宋" w:eastAsia="仿宋" w:cs="仿宋"/>
          <w:szCs w:val="21"/>
        </w:rPr>
        <w:t xml:space="preserve"> ,开户银行：</w:t>
      </w:r>
      <w:r>
        <w:rPr>
          <w:rFonts w:hint="eastAsia" w:ascii="仿宋" w:hAnsi="仿宋" w:eastAsia="仿宋" w:cs="仿宋"/>
          <w:szCs w:val="21"/>
          <w:u w:val="single"/>
        </w:rPr>
        <w:t xml:space="preserve">               </w:t>
      </w:r>
      <w:r>
        <w:rPr>
          <w:rFonts w:hint="eastAsia" w:ascii="仿宋" w:hAnsi="仿宋" w:eastAsia="仿宋" w:cs="仿宋"/>
          <w:szCs w:val="21"/>
        </w:rPr>
        <w:t>）。</w:t>
      </w:r>
    </w:p>
    <w:p>
      <w:pPr>
        <w:spacing w:line="360" w:lineRule="auto"/>
        <w:ind w:firstLine="420" w:firstLineChars="200"/>
        <w:rPr>
          <w:rFonts w:ascii="仿宋" w:hAnsi="仿宋" w:eastAsia="仿宋" w:cs="仿宋"/>
          <w:szCs w:val="21"/>
        </w:rPr>
      </w:pPr>
      <w:r>
        <w:rPr>
          <w:rFonts w:hint="eastAsia" w:ascii="仿宋" w:hAnsi="仿宋" w:eastAsia="仿宋" w:cs="仿宋"/>
          <w:szCs w:val="21"/>
        </w:rPr>
        <w:t>本单位报价保证金的汇款情况：（详见附件－报价保证金进帐单）</w:t>
      </w:r>
    </w:p>
    <w:p>
      <w:pPr>
        <w:spacing w:line="360" w:lineRule="auto"/>
        <w:ind w:firstLine="420" w:firstLineChars="200"/>
        <w:rPr>
          <w:rFonts w:ascii="仿宋" w:hAnsi="仿宋" w:eastAsia="仿宋" w:cs="仿宋"/>
          <w:szCs w:val="21"/>
        </w:rPr>
      </w:pPr>
      <w:r>
        <w:rPr>
          <w:rFonts w:hint="eastAsia" w:ascii="仿宋" w:hAnsi="仿宋" w:eastAsia="仿宋" w:cs="仿宋"/>
          <w:szCs w:val="21"/>
        </w:rPr>
        <w:t>汇出时间：</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pPr>
        <w:spacing w:line="360" w:lineRule="auto"/>
        <w:ind w:firstLine="420" w:firstLineChars="200"/>
        <w:rPr>
          <w:rFonts w:ascii="仿宋" w:hAnsi="仿宋" w:eastAsia="仿宋" w:cs="仿宋"/>
          <w:szCs w:val="21"/>
        </w:rPr>
      </w:pPr>
      <w:r>
        <w:rPr>
          <w:rFonts w:hint="eastAsia" w:ascii="仿宋" w:hAnsi="仿宋" w:eastAsia="仿宋" w:cs="仿宋"/>
          <w:szCs w:val="21"/>
        </w:rPr>
        <w:t>汇款金额：（大写）人民币</w:t>
      </w:r>
      <w:r>
        <w:rPr>
          <w:rFonts w:hint="eastAsia" w:ascii="仿宋" w:hAnsi="仿宋" w:eastAsia="仿宋" w:cs="仿宋"/>
          <w:szCs w:val="21"/>
          <w:u w:val="single"/>
        </w:rPr>
        <w:t xml:space="preserve">       </w:t>
      </w:r>
      <w:r>
        <w:rPr>
          <w:rFonts w:hint="eastAsia" w:ascii="仿宋" w:hAnsi="仿宋" w:eastAsia="仿宋" w:cs="仿宋"/>
          <w:szCs w:val="21"/>
        </w:rPr>
        <w:t>元（小写：￥</w:t>
      </w:r>
      <w:r>
        <w:rPr>
          <w:rFonts w:hint="eastAsia" w:ascii="仿宋" w:hAnsi="仿宋" w:eastAsia="仿宋" w:cs="仿宋"/>
          <w:szCs w:val="21"/>
          <w:u w:val="single"/>
        </w:rPr>
        <w:t xml:space="preserve">      </w:t>
      </w:r>
      <w:r>
        <w:rPr>
          <w:rFonts w:hint="eastAsia" w:ascii="仿宋" w:hAnsi="仿宋" w:eastAsia="仿宋" w:cs="仿宋"/>
          <w:szCs w:val="21"/>
        </w:rPr>
        <w:t>元）</w:t>
      </w:r>
    </w:p>
    <w:p>
      <w:pPr>
        <w:spacing w:line="360" w:lineRule="auto"/>
        <w:ind w:firstLine="420" w:firstLineChars="200"/>
        <w:rPr>
          <w:rFonts w:ascii="仿宋" w:hAnsi="仿宋" w:eastAsia="仿宋" w:cs="仿宋"/>
          <w:szCs w:val="21"/>
        </w:rPr>
      </w:pPr>
      <w:r>
        <w:rPr>
          <w:rFonts w:hint="eastAsia" w:ascii="仿宋" w:hAnsi="仿宋" w:eastAsia="仿宋" w:cs="仿宋"/>
          <w:szCs w:val="21"/>
        </w:rPr>
        <w:t>汇款帐户名称：</w:t>
      </w:r>
      <w:r>
        <w:rPr>
          <w:rFonts w:hint="eastAsia" w:ascii="仿宋" w:hAnsi="仿宋" w:eastAsia="仿宋" w:cs="仿宋"/>
          <w:szCs w:val="21"/>
          <w:u w:val="single"/>
        </w:rPr>
        <w:t xml:space="preserve">  （必须是报价时使用的帐户名）   </w:t>
      </w:r>
    </w:p>
    <w:p>
      <w:pPr>
        <w:spacing w:line="360" w:lineRule="auto"/>
        <w:ind w:firstLine="420" w:firstLineChars="200"/>
        <w:rPr>
          <w:rFonts w:ascii="仿宋" w:hAnsi="仿宋" w:eastAsia="仿宋" w:cs="仿宋"/>
          <w:szCs w:val="21"/>
        </w:rPr>
      </w:pPr>
      <w:r>
        <w:rPr>
          <w:rFonts w:hint="eastAsia" w:ascii="仿宋" w:hAnsi="仿宋" w:eastAsia="仿宋" w:cs="仿宋"/>
          <w:szCs w:val="21"/>
        </w:rPr>
        <w:t>帐    号：</w:t>
      </w:r>
      <w:r>
        <w:rPr>
          <w:rFonts w:hint="eastAsia" w:ascii="仿宋" w:hAnsi="仿宋" w:eastAsia="仿宋" w:cs="仿宋"/>
          <w:szCs w:val="21"/>
          <w:u w:val="single"/>
        </w:rPr>
        <w:t xml:space="preserve">      （必须是报价时使用的帐号）     </w:t>
      </w:r>
    </w:p>
    <w:p>
      <w:pPr>
        <w:spacing w:line="360" w:lineRule="auto"/>
        <w:ind w:firstLine="420" w:firstLineChars="200"/>
        <w:rPr>
          <w:rFonts w:ascii="仿宋" w:hAnsi="仿宋" w:eastAsia="仿宋" w:cs="仿宋"/>
          <w:szCs w:val="21"/>
        </w:rPr>
      </w:pPr>
      <w:r>
        <w:rPr>
          <w:rFonts w:hint="eastAsia" w:ascii="仿宋" w:hAnsi="仿宋" w:eastAsia="仿宋" w:cs="仿宋"/>
          <w:szCs w:val="21"/>
        </w:rPr>
        <w:t>开户银行：</w:t>
      </w:r>
      <w:r>
        <w:rPr>
          <w:rFonts w:hint="eastAsia" w:ascii="仿宋" w:hAnsi="仿宋" w:eastAsia="仿宋" w:cs="仿宋"/>
          <w:szCs w:val="21"/>
          <w:u w:val="single"/>
        </w:rPr>
        <w:t xml:space="preserve">         省    市                    </w:t>
      </w:r>
    </w:p>
    <w:p>
      <w:pPr>
        <w:spacing w:line="360" w:lineRule="auto"/>
        <w:ind w:firstLine="420" w:firstLineChars="200"/>
        <w:rPr>
          <w:rFonts w:ascii="仿宋" w:hAnsi="仿宋" w:eastAsia="仿宋" w:cs="仿宋"/>
          <w:szCs w:val="21"/>
        </w:rPr>
      </w:pPr>
      <w:r>
        <w:rPr>
          <w:rFonts w:hint="eastAsia" w:ascii="仿宋" w:hAnsi="仿宋" w:eastAsia="仿宋" w:cs="仿宋"/>
          <w:szCs w:val="21"/>
        </w:rPr>
        <w:t>本单位谨承诺上述资料是正确、真实的，如因上述证明与事实不符导致的一切损失，本单位保证承担赔偿等一切法律责任。</w:t>
      </w:r>
    </w:p>
    <w:p>
      <w:pPr>
        <w:spacing w:line="360" w:lineRule="auto"/>
        <w:ind w:firstLine="420" w:firstLineChars="200"/>
        <w:rPr>
          <w:rFonts w:ascii="仿宋" w:hAnsi="仿宋" w:eastAsia="仿宋" w:cs="仿宋"/>
          <w:szCs w:val="21"/>
        </w:rPr>
      </w:pPr>
      <w:r>
        <w:rPr>
          <w:rFonts w:hint="eastAsia" w:ascii="仿宋" w:hAnsi="仿宋" w:eastAsia="仿宋" w:cs="仿宋"/>
          <w:szCs w:val="21"/>
        </w:rPr>
        <w:t>报价保证金退回时，请按上述资料退回。</w:t>
      </w:r>
    </w:p>
    <w:p>
      <w:pPr>
        <w:spacing w:line="360" w:lineRule="auto"/>
        <w:ind w:right="844" w:rightChars="402" w:firstLine="420" w:firstLineChars="200"/>
        <w:jc w:val="right"/>
        <w:rPr>
          <w:rFonts w:ascii="仿宋" w:hAnsi="仿宋" w:eastAsia="仿宋" w:cs="仿宋"/>
          <w:szCs w:val="21"/>
        </w:rPr>
      </w:pPr>
      <w:r>
        <w:rPr>
          <w:rFonts w:hint="eastAsia" w:ascii="仿宋" w:hAnsi="仿宋" w:eastAsia="仿宋" w:cs="仿宋"/>
          <w:szCs w:val="21"/>
        </w:rPr>
        <w:t>（单位公章）</w:t>
      </w:r>
    </w:p>
    <w:p>
      <w:pPr>
        <w:spacing w:line="360" w:lineRule="auto"/>
        <w:ind w:right="627" w:rightChars="299" w:firstLine="420" w:firstLineChars="200"/>
        <w:jc w:val="right"/>
        <w:rPr>
          <w:rFonts w:ascii="仿宋" w:hAnsi="仿宋" w:eastAsia="仿宋" w:cs="仿宋"/>
          <w:szCs w:val="21"/>
        </w:rPr>
      </w:pPr>
      <w:r>
        <w:rPr>
          <w:rFonts w:hint="eastAsia" w:ascii="仿宋" w:hAnsi="仿宋" w:eastAsia="仿宋" w:cs="仿宋"/>
          <w:szCs w:val="21"/>
        </w:rPr>
        <w:t>年  月  日</w:t>
      </w:r>
    </w:p>
    <w:p>
      <w:pPr>
        <w:spacing w:line="360" w:lineRule="auto"/>
        <w:ind w:firstLine="420" w:firstLineChars="200"/>
        <w:rPr>
          <w:rFonts w:ascii="仿宋" w:hAnsi="仿宋" w:eastAsia="仿宋" w:cs="仿宋"/>
          <w:szCs w:val="21"/>
        </w:rPr>
      </w:pPr>
      <w:r>
        <w:rPr>
          <w:rFonts w:hint="eastAsia" w:ascii="仿宋" w:hAnsi="仿宋" w:eastAsia="仿宋" w:cs="仿宋"/>
          <w:szCs w:val="21"/>
        </w:rPr>
        <w:t>单位名称：</w:t>
      </w:r>
      <w:r>
        <w:rPr>
          <w:rFonts w:hint="eastAsia" w:ascii="仿宋" w:hAnsi="仿宋" w:eastAsia="仿宋" w:cs="仿宋"/>
          <w:szCs w:val="21"/>
          <w:u w:val="single"/>
        </w:rPr>
        <w:t xml:space="preserve">                   </w:t>
      </w:r>
    </w:p>
    <w:p>
      <w:pPr>
        <w:spacing w:line="360" w:lineRule="auto"/>
        <w:ind w:firstLine="420" w:firstLineChars="200"/>
        <w:rPr>
          <w:rFonts w:ascii="仿宋" w:hAnsi="仿宋" w:eastAsia="仿宋" w:cs="仿宋"/>
          <w:szCs w:val="21"/>
        </w:rPr>
      </w:pPr>
      <w:r>
        <w:rPr>
          <w:rFonts w:hint="eastAsia" w:ascii="仿宋" w:hAnsi="仿宋" w:eastAsia="仿宋" w:cs="仿宋"/>
          <w:szCs w:val="21"/>
        </w:rPr>
        <w:t>联系人：</w:t>
      </w:r>
      <w:r>
        <w:rPr>
          <w:rFonts w:hint="eastAsia" w:ascii="仿宋" w:hAnsi="仿宋" w:eastAsia="仿宋" w:cs="仿宋"/>
          <w:szCs w:val="21"/>
          <w:u w:val="single"/>
        </w:rPr>
        <w:t xml:space="preserve">                     </w:t>
      </w:r>
    </w:p>
    <w:p>
      <w:pPr>
        <w:spacing w:line="360" w:lineRule="auto"/>
        <w:ind w:firstLine="420" w:firstLineChars="200"/>
        <w:rPr>
          <w:rFonts w:ascii="仿宋" w:hAnsi="仿宋" w:eastAsia="仿宋" w:cs="仿宋"/>
          <w:szCs w:val="21"/>
        </w:rPr>
      </w:pPr>
      <w:r>
        <w:rPr>
          <w:rFonts w:hint="eastAsia" w:ascii="仿宋" w:hAnsi="仿宋" w:eastAsia="仿宋" w:cs="仿宋"/>
          <w:szCs w:val="21"/>
        </w:rPr>
        <w:t>单位电话：</w:t>
      </w:r>
      <w:r>
        <w:rPr>
          <w:rFonts w:hint="eastAsia" w:ascii="仿宋" w:hAnsi="仿宋" w:eastAsia="仿宋" w:cs="仿宋"/>
          <w:szCs w:val="21"/>
          <w:u w:val="single"/>
        </w:rPr>
        <w:t xml:space="preserve">                  </w:t>
      </w:r>
      <w:r>
        <w:rPr>
          <w:rFonts w:hint="eastAsia" w:ascii="仿宋" w:hAnsi="仿宋" w:eastAsia="仿宋" w:cs="仿宋"/>
          <w:szCs w:val="21"/>
        </w:rPr>
        <w:t xml:space="preserve"> </w:t>
      </w:r>
    </w:p>
    <w:p>
      <w:pPr>
        <w:spacing w:line="360" w:lineRule="auto"/>
        <w:ind w:firstLine="420" w:firstLineChars="200"/>
        <w:rPr>
          <w:rFonts w:ascii="仿宋" w:hAnsi="仿宋" w:eastAsia="仿宋" w:cs="仿宋"/>
          <w:szCs w:val="21"/>
        </w:rPr>
      </w:pPr>
      <w:r>
        <w:rPr>
          <w:rFonts w:hint="eastAsia" w:ascii="仿宋" w:hAnsi="仿宋" w:eastAsia="仿宋" w:cs="仿宋"/>
          <w:szCs w:val="21"/>
        </w:rPr>
        <w:t>联系人手机：</w:t>
      </w:r>
      <w:r>
        <w:rPr>
          <w:rFonts w:hint="eastAsia" w:ascii="仿宋" w:hAnsi="仿宋" w:eastAsia="仿宋" w:cs="仿宋"/>
          <w:szCs w:val="21"/>
          <w:u w:val="single"/>
        </w:rPr>
        <w:t xml:space="preserve">                </w:t>
      </w:r>
    </w:p>
    <w:p>
      <w:pPr>
        <w:spacing w:line="360" w:lineRule="auto"/>
        <w:ind w:firstLine="420" w:firstLineChars="200"/>
        <w:rPr>
          <w:rFonts w:ascii="仿宋" w:hAnsi="仿宋" w:eastAsia="仿宋" w:cs="仿宋"/>
          <w:szCs w:val="21"/>
        </w:rPr>
      </w:pPr>
      <w:r>
        <w:rPr>
          <w:rFonts w:hint="eastAsia" w:ascii="仿宋" w:hAnsi="仿宋" w:eastAsia="仿宋" w:cs="仿宋"/>
          <w:szCs w:val="21"/>
        </w:rPr>
        <w:t>附：我方报价保证金汇款凭证</w:t>
      </w:r>
    </w:p>
    <w:tbl>
      <w:tblPr>
        <w:tblStyle w:val="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3" w:hRule="atLeast"/>
        </w:trPr>
        <w:tc>
          <w:tcPr>
            <w:tcW w:w="5000" w:type="pct"/>
            <w:tcBorders>
              <w:top w:val="single" w:color="auto" w:sz="4" w:space="0"/>
              <w:left w:val="single" w:color="auto" w:sz="4" w:space="0"/>
              <w:bottom w:val="single" w:color="auto" w:sz="4" w:space="0"/>
              <w:right w:val="single" w:color="auto" w:sz="4" w:space="0"/>
            </w:tcBorders>
            <w:vAlign w:val="center"/>
          </w:tcPr>
          <w:p>
            <w:pPr>
              <w:tabs>
                <w:tab w:val="left" w:pos="3885"/>
              </w:tabs>
              <w:spacing w:line="360" w:lineRule="auto"/>
              <w:ind w:firstLine="420" w:firstLineChars="200"/>
              <w:jc w:val="center"/>
              <w:rPr>
                <w:rFonts w:ascii="仿宋" w:hAnsi="仿宋" w:eastAsia="仿宋" w:cs="仿宋"/>
                <w:szCs w:val="21"/>
              </w:rPr>
            </w:pPr>
            <w:r>
              <w:rPr>
                <w:rFonts w:hint="eastAsia" w:ascii="仿宋" w:hAnsi="仿宋" w:eastAsia="仿宋" w:cs="仿宋"/>
                <w:szCs w:val="21"/>
              </w:rPr>
              <w:t>（粘贴汇款单或转账凭证复印件，并在骑缝上加盖公章，或是直接把转账凭证复印到此张纸上）</w:t>
            </w:r>
          </w:p>
        </w:tc>
      </w:tr>
    </w:tbl>
    <w:p>
      <w:pPr>
        <w:pStyle w:val="2"/>
      </w:pPr>
    </w:p>
    <w:p>
      <w:pPr>
        <w:pStyle w:val="7"/>
        <w:spacing w:line="360" w:lineRule="auto"/>
        <w:ind w:firstLine="0" w:firstLineChars="0"/>
        <w:jc w:val="left"/>
        <w:outlineLvl w:val="1"/>
        <w:rPr>
          <w:rFonts w:eastAsia="黑体"/>
          <w:sz w:val="28"/>
          <w:szCs w:val="44"/>
        </w:rPr>
      </w:pPr>
    </w:p>
    <w:p>
      <w:pPr>
        <w:pStyle w:val="7"/>
        <w:spacing w:line="360" w:lineRule="auto"/>
        <w:ind w:firstLine="0" w:firstLineChars="0"/>
        <w:jc w:val="left"/>
        <w:outlineLvl w:val="1"/>
        <w:rPr>
          <w:rFonts w:hint="eastAsia" w:eastAsia="黑体"/>
          <w:sz w:val="28"/>
          <w:szCs w:val="44"/>
        </w:rPr>
      </w:pPr>
      <w:r>
        <w:rPr>
          <w:rFonts w:hint="eastAsia" w:eastAsia="黑体"/>
          <w:sz w:val="28"/>
          <w:szCs w:val="44"/>
          <w:lang w:val="en-US" w:eastAsia="zh-CN"/>
        </w:rPr>
        <w:t xml:space="preserve">附件六 </w:t>
      </w:r>
      <w:r>
        <w:rPr>
          <w:rFonts w:eastAsia="黑体"/>
          <w:sz w:val="28"/>
          <w:szCs w:val="44"/>
        </w:rPr>
        <w:t xml:space="preserve"> </w:t>
      </w:r>
      <w:r>
        <w:rPr>
          <w:rFonts w:hint="eastAsia" w:eastAsia="黑体"/>
          <w:sz w:val="28"/>
          <w:szCs w:val="44"/>
        </w:rPr>
        <w:t>投标人未到场声明</w:t>
      </w:r>
    </w:p>
    <w:p>
      <w:pPr>
        <w:pStyle w:val="7"/>
        <w:spacing w:line="360" w:lineRule="auto"/>
        <w:ind w:firstLine="0" w:firstLineChars="0"/>
        <w:jc w:val="left"/>
        <w:outlineLvl w:val="1"/>
        <w:rPr>
          <w:rFonts w:hint="eastAsia" w:eastAsia="黑体"/>
          <w:sz w:val="28"/>
          <w:szCs w:val="44"/>
        </w:rPr>
      </w:pPr>
    </w:p>
    <w:bookmarkEnd w:id="8"/>
    <w:p>
      <w:pPr>
        <w:pStyle w:val="7"/>
        <w:ind w:firstLine="0" w:firstLineChars="0"/>
        <w:jc w:val="center"/>
        <w:outlineLvl w:val="1"/>
        <w:rPr>
          <w:rFonts w:eastAsia="仿宋_GB2312"/>
          <w:b/>
          <w:sz w:val="32"/>
          <w:szCs w:val="32"/>
        </w:rPr>
      </w:pPr>
      <w:r>
        <w:rPr>
          <w:rFonts w:hint="eastAsia" w:ascii="仿宋_GB2312" w:eastAsia="仿宋_GB2312"/>
          <w:b/>
          <w:sz w:val="32"/>
          <w:szCs w:val="32"/>
        </w:rPr>
        <w:t>投标人未到场声明</w:t>
      </w:r>
    </w:p>
    <w:p>
      <w:pPr>
        <w:spacing w:line="360" w:lineRule="auto"/>
        <w:ind w:firstLine="640" w:firstLineChars="200"/>
        <w:rPr>
          <w:rFonts w:eastAsia="仿宋_GB2312"/>
          <w:sz w:val="32"/>
          <w:szCs w:val="32"/>
        </w:rPr>
      </w:pPr>
      <w:r>
        <w:rPr>
          <w:rFonts w:hint="eastAsia" w:eastAsia="仿宋_GB2312"/>
          <w:sz w:val="32"/>
          <w:szCs w:val="32"/>
        </w:rPr>
        <w:t>东莞市东实新能源有限公司：</w:t>
      </w:r>
    </w:p>
    <w:p>
      <w:pPr>
        <w:spacing w:line="360" w:lineRule="auto"/>
        <w:ind w:firstLine="640" w:firstLineChars="200"/>
        <w:rPr>
          <w:rFonts w:eastAsia="仿宋_GB2312"/>
          <w:sz w:val="32"/>
          <w:szCs w:val="32"/>
        </w:rPr>
      </w:pPr>
      <w:r>
        <w:rPr>
          <w:rFonts w:hint="eastAsia" w:eastAsia="仿宋_GB2312"/>
          <w:sz w:val="32"/>
          <w:szCs w:val="32"/>
        </w:rPr>
        <w:t>我司就参加</w:t>
      </w:r>
      <w:r>
        <w:rPr>
          <w:rFonts w:hint="eastAsia" w:eastAsia="仿宋_GB2312"/>
          <w:sz w:val="32"/>
          <w:szCs w:val="32"/>
          <w:u w:val="single"/>
        </w:rPr>
        <w:t>麻涌垃圾处理厂三期（餐厨项目）2022-2023年三氯化铁协议供应商采购项目</w:t>
      </w:r>
      <w:r>
        <w:rPr>
          <w:rFonts w:hint="eastAsia" w:eastAsia="仿宋_GB2312"/>
          <w:sz w:val="32"/>
          <w:szCs w:val="32"/>
        </w:rPr>
        <w:t>报价工作，作出郑重说明：</w:t>
      </w:r>
    </w:p>
    <w:p>
      <w:pPr>
        <w:spacing w:line="360" w:lineRule="auto"/>
        <w:ind w:firstLine="640" w:firstLineChars="200"/>
        <w:rPr>
          <w:rFonts w:eastAsia="仿宋_GB2312"/>
          <w:sz w:val="32"/>
          <w:szCs w:val="32"/>
        </w:rPr>
      </w:pPr>
      <w:r>
        <w:rPr>
          <w:rFonts w:hint="eastAsia" w:eastAsia="仿宋_GB2312"/>
          <w:sz w:val="32"/>
          <w:szCs w:val="32"/>
        </w:rPr>
        <w:t>我司保证投标资格审查材料及其后提供的一切材料都是真实的；</w:t>
      </w:r>
    </w:p>
    <w:p>
      <w:pPr>
        <w:spacing w:line="360" w:lineRule="auto"/>
        <w:ind w:firstLine="640" w:firstLineChars="200"/>
        <w:rPr>
          <w:rFonts w:eastAsia="仿宋_GB2312"/>
          <w:sz w:val="32"/>
          <w:szCs w:val="32"/>
        </w:rPr>
      </w:pPr>
      <w:r>
        <w:rPr>
          <w:rFonts w:hint="eastAsia" w:eastAsia="仿宋_GB2312"/>
          <w:sz w:val="32"/>
          <w:szCs w:val="32"/>
        </w:rPr>
        <w:t>我司因疫情防控原因情况未能到现场参加开标工作，对开标结果不存在任何异议。</w:t>
      </w:r>
    </w:p>
    <w:p>
      <w:pPr>
        <w:spacing w:line="360" w:lineRule="auto"/>
        <w:ind w:firstLine="640" w:firstLineChars="200"/>
        <w:rPr>
          <w:rFonts w:eastAsia="仿宋_GB2312"/>
          <w:sz w:val="32"/>
          <w:szCs w:val="32"/>
        </w:rPr>
      </w:pPr>
      <w:r>
        <w:rPr>
          <w:rFonts w:eastAsia="仿宋_GB2312"/>
          <w:sz w:val="32"/>
          <w:szCs w:val="32"/>
        </w:rPr>
        <w:t xml:space="preserve"> </w:t>
      </w:r>
    </w:p>
    <w:p>
      <w:pPr>
        <w:spacing w:line="360" w:lineRule="auto"/>
        <w:ind w:firstLine="640" w:firstLineChars="200"/>
        <w:rPr>
          <w:rFonts w:eastAsia="仿宋_GB2312"/>
          <w:sz w:val="32"/>
          <w:szCs w:val="32"/>
        </w:rPr>
      </w:pPr>
      <w:r>
        <w:rPr>
          <w:rFonts w:eastAsia="仿宋_GB2312"/>
          <w:sz w:val="32"/>
          <w:szCs w:val="32"/>
        </w:rPr>
        <w:t xml:space="preserve"> </w:t>
      </w:r>
    </w:p>
    <w:p>
      <w:pPr>
        <w:spacing w:line="360" w:lineRule="auto"/>
        <w:ind w:firstLine="640" w:firstLineChars="200"/>
        <w:rPr>
          <w:rFonts w:eastAsia="仿宋_GB2312"/>
          <w:sz w:val="32"/>
          <w:szCs w:val="32"/>
        </w:rPr>
      </w:pPr>
      <w:r>
        <w:rPr>
          <w:rFonts w:eastAsia="仿宋_GB2312"/>
          <w:sz w:val="32"/>
          <w:szCs w:val="32"/>
        </w:rPr>
        <w:t xml:space="preserve"> </w:t>
      </w:r>
    </w:p>
    <w:p>
      <w:pPr>
        <w:spacing w:line="360" w:lineRule="auto"/>
        <w:ind w:firstLine="640" w:firstLineChars="200"/>
        <w:rPr>
          <w:rFonts w:eastAsia="仿宋_GB2312"/>
          <w:sz w:val="32"/>
          <w:szCs w:val="32"/>
        </w:rPr>
      </w:pPr>
      <w:r>
        <w:rPr>
          <w:rFonts w:eastAsia="仿宋_GB2312"/>
          <w:sz w:val="32"/>
          <w:szCs w:val="32"/>
        </w:rPr>
        <w:t xml:space="preserve"> </w:t>
      </w:r>
    </w:p>
    <w:p>
      <w:pPr>
        <w:spacing w:line="360" w:lineRule="auto"/>
        <w:rPr>
          <w:rFonts w:eastAsia="仿宋_GB2312"/>
          <w:sz w:val="32"/>
          <w:szCs w:val="32"/>
        </w:rPr>
      </w:pPr>
      <w:r>
        <w:rPr>
          <w:rFonts w:hint="eastAsia" w:eastAsia="仿宋_GB2312"/>
          <w:sz w:val="32"/>
          <w:szCs w:val="32"/>
        </w:rPr>
        <w:t>报价人名称（加盖公章）：</w:t>
      </w:r>
    </w:p>
    <w:p>
      <w:pPr>
        <w:spacing w:line="360" w:lineRule="auto"/>
        <w:rPr>
          <w:rFonts w:eastAsia="仿宋_GB2312"/>
          <w:sz w:val="32"/>
          <w:szCs w:val="32"/>
        </w:rPr>
      </w:pPr>
      <w:r>
        <w:rPr>
          <w:rFonts w:hint="eastAsia" w:eastAsia="仿宋_GB2312"/>
          <w:sz w:val="32"/>
          <w:szCs w:val="32"/>
        </w:rPr>
        <w:t>报价人法定代表人</w:t>
      </w:r>
      <w:r>
        <w:rPr>
          <w:rFonts w:hint="eastAsia" w:ascii="仿宋" w:hAnsi="仿宋" w:eastAsia="仿宋"/>
          <w:color w:val="000000" w:themeColor="text1"/>
          <w:sz w:val="32"/>
          <w:szCs w:val="32"/>
          <w14:textFill>
            <w14:solidFill>
              <w14:schemeClr w14:val="tx1"/>
            </w14:solidFill>
          </w14:textFill>
        </w:rPr>
        <w:t>（或法定代表人授权代表）</w:t>
      </w:r>
      <w:r>
        <w:rPr>
          <w:rFonts w:hint="eastAsia" w:eastAsia="仿宋_GB2312"/>
          <w:sz w:val="32"/>
          <w:szCs w:val="32"/>
        </w:rPr>
        <w:t>签字：</w:t>
      </w:r>
    </w:p>
    <w:p>
      <w:pPr>
        <w:spacing w:line="360" w:lineRule="auto"/>
        <w:rPr>
          <w:rFonts w:eastAsia="仿宋_GB2312"/>
          <w:sz w:val="32"/>
          <w:szCs w:val="32"/>
        </w:rPr>
      </w:pPr>
      <w:r>
        <w:rPr>
          <w:rFonts w:hint="eastAsia" w:eastAsia="仿宋_GB2312"/>
          <w:sz w:val="32"/>
          <w:szCs w:val="32"/>
        </w:rPr>
        <w:t>日期：</w:t>
      </w:r>
    </w:p>
    <w:p>
      <w:pPr>
        <w:spacing w:line="360" w:lineRule="auto"/>
        <w:ind w:firstLine="640" w:firstLineChars="200"/>
        <w:rPr>
          <w:rFonts w:eastAsia="仿宋_GB2312"/>
          <w:sz w:val="32"/>
          <w:szCs w:val="32"/>
        </w:rPr>
      </w:pPr>
    </w:p>
    <w:p>
      <w:pPr>
        <w:spacing w:line="360" w:lineRule="auto"/>
        <w:ind w:firstLine="480" w:firstLineChars="200"/>
        <w:rPr>
          <w:sz w:val="24"/>
          <w:szCs w:val="24"/>
        </w:rPr>
      </w:pPr>
    </w:p>
    <w:p>
      <w:pPr>
        <w:spacing w:line="360" w:lineRule="auto"/>
        <w:ind w:firstLine="480" w:firstLineChars="200"/>
        <w:rPr>
          <w:sz w:val="24"/>
          <w:szCs w:val="24"/>
        </w:rPr>
      </w:pPr>
    </w:p>
    <w:p>
      <w:pPr>
        <w:spacing w:line="360" w:lineRule="auto"/>
        <w:ind w:firstLine="480" w:firstLineChars="200"/>
        <w:rPr>
          <w:sz w:val="24"/>
          <w:szCs w:val="24"/>
        </w:rPr>
      </w:pPr>
    </w:p>
    <w:p>
      <w:pPr>
        <w:pStyle w:val="2"/>
      </w:pPr>
      <w:bookmarkStart w:id="19" w:name="现场签证通知单"/>
      <w:bookmarkEnd w:id="19"/>
      <w:bookmarkStart w:id="20" w:name="设计变更通知单"/>
      <w:bookmarkEnd w:id="20"/>
    </w:p>
    <w:p>
      <w:pPr>
        <w:pStyle w:val="2"/>
      </w:pPr>
    </w:p>
    <w:p>
      <w:pPr>
        <w:spacing w:line="360" w:lineRule="auto"/>
        <w:rPr>
          <w:rFonts w:ascii="宋体" w:hAnsi="宋体"/>
          <w:b/>
          <w:sz w:val="28"/>
          <w:szCs w:val="28"/>
        </w:rPr>
      </w:pPr>
      <w:r>
        <w:rPr>
          <w:rFonts w:hint="eastAsia" w:ascii="宋体" w:hAnsi="宋体"/>
          <w:b/>
          <w:sz w:val="28"/>
          <w:szCs w:val="28"/>
        </w:rPr>
        <w:t>附件</w:t>
      </w:r>
      <w:r>
        <w:rPr>
          <w:rFonts w:hint="eastAsia" w:ascii="宋体" w:hAnsi="宋体"/>
          <w:b/>
          <w:sz w:val="28"/>
          <w:szCs w:val="28"/>
          <w:lang w:val="en-US" w:eastAsia="zh-CN"/>
        </w:rPr>
        <w:t>七</w:t>
      </w:r>
      <w:r>
        <w:rPr>
          <w:rFonts w:hint="eastAsia" w:ascii="宋体" w:hAnsi="宋体"/>
          <w:b/>
          <w:sz w:val="28"/>
          <w:szCs w:val="28"/>
        </w:rPr>
        <w:t xml:space="preserve"> </w:t>
      </w:r>
      <w:r>
        <w:rPr>
          <w:rFonts w:ascii="宋体" w:hAnsi="宋体"/>
          <w:b/>
          <w:sz w:val="28"/>
          <w:szCs w:val="28"/>
        </w:rPr>
        <w:t xml:space="preserve"> </w:t>
      </w:r>
      <w:r>
        <w:rPr>
          <w:rFonts w:hint="eastAsia" w:ascii="宋体" w:hAnsi="宋体"/>
          <w:b/>
          <w:sz w:val="28"/>
          <w:szCs w:val="28"/>
        </w:rPr>
        <w:t>合同模板</w:t>
      </w:r>
    </w:p>
    <w:p>
      <w:pPr>
        <w:spacing w:line="360" w:lineRule="auto"/>
        <w:ind w:firstLine="480" w:firstLineChars="200"/>
        <w:rPr>
          <w:rFonts w:ascii="宋体" w:hAnsi="宋体"/>
          <w:sz w:val="24"/>
          <w:szCs w:val="24"/>
        </w:rPr>
      </w:pPr>
      <w:r>
        <w:rPr>
          <w:rFonts w:hint="eastAsia" w:ascii="宋体" w:hAnsi="宋体"/>
          <w:sz w:val="24"/>
          <w:szCs w:val="24"/>
        </w:rPr>
        <w:t>甲方合同编号：</w:t>
      </w:r>
    </w:p>
    <w:p>
      <w:pPr>
        <w:spacing w:line="360" w:lineRule="auto"/>
        <w:ind w:firstLine="420" w:firstLineChars="200"/>
        <w:rPr>
          <w:rFonts w:ascii="宋体" w:hAnsi="宋体"/>
          <w:sz w:val="24"/>
          <w:szCs w:val="24"/>
        </w:rPr>
      </w:pPr>
      <w:r>
        <w:rPr>
          <w:rFonts w:hint="eastAsia"/>
        </w:rPr>
        <w:t xml:space="preserve"> </w:t>
      </w:r>
      <w:r>
        <w:rPr>
          <w:rFonts w:hint="eastAsia" w:ascii="宋体" w:hAnsi="宋体"/>
          <w:sz w:val="24"/>
          <w:szCs w:val="24"/>
        </w:rPr>
        <w:t>乙方合同编号：</w:t>
      </w:r>
    </w:p>
    <w:p>
      <w:pPr>
        <w:pStyle w:val="2"/>
      </w:pPr>
    </w:p>
    <w:p>
      <w:pPr>
        <w:pStyle w:val="2"/>
        <w:jc w:val="center"/>
        <w:rPr>
          <w:rFonts w:hint="eastAsia" w:ascii="宋体" w:hAnsi="宋体" w:cs="Times New Roman"/>
          <w:b/>
          <w:sz w:val="30"/>
          <w:szCs w:val="30"/>
        </w:rPr>
      </w:pPr>
      <w:r>
        <w:rPr>
          <w:rFonts w:hint="eastAsia" w:ascii="宋体" w:hAnsi="宋体" w:cs="Times New Roman"/>
          <w:b/>
          <w:sz w:val="30"/>
          <w:szCs w:val="30"/>
        </w:rPr>
        <w:t>麻涌垃圾处理厂三期（餐厨项目）2022-2023年三氯化铁协议供应商采购项目合同</w:t>
      </w:r>
    </w:p>
    <w:p>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w:t>
      </w:r>
    </w:p>
    <w:p>
      <w:pPr>
        <w:spacing w:line="360" w:lineRule="auto"/>
        <w:ind w:firstLine="480" w:firstLineChars="200"/>
        <w:rPr>
          <w:rFonts w:hint="eastAsia" w:asciiTheme="minorEastAsia" w:hAnsiTheme="minorEastAsia" w:eastAsiaTheme="minorEastAsia" w:cstheme="minorEastAsia"/>
          <w:bCs/>
          <w:kern w:val="0"/>
          <w:sz w:val="24"/>
          <w:szCs w:val="24"/>
        </w:rPr>
      </w:pPr>
      <w:r>
        <w:rPr>
          <w:rFonts w:hint="eastAsia" w:asciiTheme="minorEastAsia" w:hAnsiTheme="minorEastAsia" w:eastAsiaTheme="minorEastAsia" w:cstheme="minorEastAsia"/>
          <w:bCs/>
          <w:kern w:val="0"/>
          <w:sz w:val="24"/>
          <w:szCs w:val="24"/>
        </w:rPr>
        <w:t>甲方：XXX有限公司</w:t>
      </w:r>
    </w:p>
    <w:p>
      <w:pPr>
        <w:spacing w:line="360" w:lineRule="auto"/>
        <w:ind w:firstLine="480" w:firstLineChars="200"/>
        <w:rPr>
          <w:rFonts w:hint="eastAsia" w:asciiTheme="minorEastAsia" w:hAnsiTheme="minorEastAsia" w:eastAsiaTheme="minorEastAsia" w:cstheme="minorEastAsia"/>
          <w:bCs/>
          <w:kern w:val="0"/>
          <w:sz w:val="24"/>
          <w:szCs w:val="24"/>
        </w:rPr>
      </w:pPr>
      <w:r>
        <w:rPr>
          <w:rFonts w:hint="eastAsia" w:asciiTheme="minorEastAsia" w:hAnsiTheme="minorEastAsia" w:eastAsiaTheme="minorEastAsia" w:cstheme="minorEastAsia"/>
          <w:bCs/>
          <w:kern w:val="0"/>
          <w:sz w:val="24"/>
          <w:szCs w:val="24"/>
        </w:rPr>
        <w:t>统一社会信用代码：</w:t>
      </w:r>
    </w:p>
    <w:p>
      <w:pPr>
        <w:spacing w:line="360" w:lineRule="auto"/>
        <w:ind w:firstLine="480" w:firstLineChars="200"/>
        <w:rPr>
          <w:rFonts w:hint="eastAsia" w:asciiTheme="minorEastAsia" w:hAnsiTheme="minorEastAsia" w:eastAsiaTheme="minorEastAsia" w:cstheme="minorEastAsia"/>
          <w:bCs/>
          <w:kern w:val="0"/>
          <w:sz w:val="24"/>
          <w:szCs w:val="24"/>
        </w:rPr>
      </w:pPr>
    </w:p>
    <w:p>
      <w:pPr>
        <w:spacing w:line="360" w:lineRule="auto"/>
        <w:ind w:firstLine="480" w:firstLineChars="200"/>
        <w:rPr>
          <w:rFonts w:hint="eastAsia" w:asciiTheme="minorEastAsia" w:hAnsiTheme="minorEastAsia" w:eastAsiaTheme="minorEastAsia" w:cstheme="minorEastAsia"/>
          <w:bCs/>
          <w:kern w:val="0"/>
          <w:sz w:val="24"/>
          <w:szCs w:val="24"/>
        </w:rPr>
      </w:pPr>
      <w:r>
        <w:rPr>
          <w:rFonts w:hint="eastAsia" w:asciiTheme="minorEastAsia" w:hAnsiTheme="minorEastAsia" w:eastAsiaTheme="minorEastAsia" w:cstheme="minorEastAsia"/>
          <w:bCs/>
          <w:kern w:val="0"/>
          <w:sz w:val="24"/>
          <w:szCs w:val="24"/>
        </w:rPr>
        <w:t>乙方：XXX有限公司</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统一社会信用代码：</w:t>
      </w:r>
    </w:p>
    <w:p>
      <w:pPr>
        <w:spacing w:line="360" w:lineRule="auto"/>
        <w:ind w:firstLine="480" w:firstLineChars="200"/>
        <w:rPr>
          <w:rFonts w:hint="eastAsia" w:asciiTheme="minorEastAsia" w:hAnsiTheme="minorEastAsia" w:eastAsiaTheme="minorEastAsia" w:cstheme="minorEastAsia"/>
          <w:sz w:val="24"/>
          <w:szCs w:val="24"/>
        </w:rPr>
      </w:pPr>
    </w:p>
    <w:p>
      <w:pPr>
        <w:spacing w:line="360" w:lineRule="auto"/>
        <w:ind w:firstLine="480" w:firstLineChars="200"/>
        <w:rPr>
          <w:rFonts w:ascii="宋体" w:hAnsi="宋体"/>
          <w:sz w:val="24"/>
          <w:szCs w:val="24"/>
        </w:rPr>
      </w:pPr>
      <w:r>
        <w:rPr>
          <w:rFonts w:hint="eastAsia" w:ascii="宋体" w:hAnsi="宋体"/>
          <w:sz w:val="24"/>
          <w:szCs w:val="24"/>
        </w:rPr>
        <w:t>甲、乙双方根据《中华人民共和国民法典》及其他有关法律、法规，遵循平等、自愿、公平和诚实信用的原则，就</w:t>
      </w:r>
      <w:r>
        <w:rPr>
          <w:rFonts w:ascii="宋体" w:hAnsi="宋体"/>
          <w:sz w:val="24"/>
          <w:szCs w:val="24"/>
          <w:u w:val="single"/>
        </w:rPr>
        <w:t>XX</w:t>
      </w:r>
      <w:r>
        <w:rPr>
          <w:rFonts w:hint="eastAsia" w:ascii="宋体" w:hAnsi="宋体"/>
          <w:sz w:val="24"/>
          <w:szCs w:val="24"/>
          <w:u w:val="single"/>
        </w:rPr>
        <w:t>公司</w:t>
      </w:r>
      <w:r>
        <w:rPr>
          <w:rFonts w:ascii="宋体" w:hAnsi="宋体"/>
          <w:sz w:val="24"/>
          <w:szCs w:val="24"/>
          <w:u w:val="single"/>
        </w:rPr>
        <w:t>XXX</w:t>
      </w:r>
      <w:r>
        <w:rPr>
          <w:rFonts w:hint="eastAsia" w:ascii="宋体" w:hAnsi="宋体"/>
          <w:sz w:val="24"/>
          <w:szCs w:val="24"/>
          <w:u w:val="single"/>
        </w:rPr>
        <w:t>采购项目</w:t>
      </w:r>
      <w:r>
        <w:rPr>
          <w:rFonts w:hint="eastAsia" w:ascii="宋体" w:hAnsi="宋体"/>
          <w:sz w:val="24"/>
          <w:szCs w:val="24"/>
        </w:rPr>
        <w:t>的相关供货事宜协商一致，特订立本合同，以资共同遵守：</w:t>
      </w:r>
    </w:p>
    <w:p>
      <w:pPr>
        <w:spacing w:line="360" w:lineRule="auto"/>
        <w:ind w:firstLine="480" w:firstLineChars="200"/>
        <w:rPr>
          <w:rFonts w:ascii="宋体" w:hAnsi="宋体"/>
          <w:sz w:val="24"/>
          <w:szCs w:val="24"/>
        </w:rPr>
      </w:pPr>
    </w:p>
    <w:p>
      <w:pPr>
        <w:numPr>
          <w:ilvl w:val="0"/>
          <w:numId w:val="4"/>
        </w:numPr>
        <w:spacing w:line="360" w:lineRule="auto"/>
        <w:ind w:firstLine="480" w:firstLineChars="200"/>
        <w:rPr>
          <w:rFonts w:hint="eastAsia" w:asciiTheme="minorEastAsia" w:hAnsiTheme="minorEastAsia" w:eastAsiaTheme="minorEastAsia" w:cstheme="minorEastAsia"/>
          <w:b/>
          <w:color w:val="000000" w:themeColor="text1"/>
          <w:sz w:val="24"/>
          <w:szCs w:val="24"/>
          <w14:textFill>
            <w14:solidFill>
              <w14:schemeClr w14:val="tx1"/>
            </w14:solidFill>
          </w14:textFill>
        </w:rPr>
      </w:pPr>
      <w:r>
        <w:rPr>
          <w:rFonts w:hint="eastAsia" w:ascii="宋体" w:hAnsi="宋体"/>
          <w:b/>
          <w:bCs/>
          <w:sz w:val="24"/>
          <w:szCs w:val="24"/>
        </w:rPr>
        <w:t>货物及合同价款</w:t>
      </w:r>
    </w:p>
    <w:p>
      <w:pPr>
        <w:numPr>
          <w:ilvl w:val="1"/>
          <w:numId w:val="5"/>
        </w:numPr>
        <w:spacing w:line="360" w:lineRule="auto"/>
        <w:ind w:left="525" w:firstLine="0" w:firstLineChars="0"/>
        <w:rPr>
          <w:rFonts w:hint="eastAsia" w:asciiTheme="minorEastAsia" w:hAnsiTheme="minorEastAsia" w:eastAsiaTheme="minorEastAsia" w:cstheme="minorEastAsia"/>
          <w:b/>
          <w:color w:val="000000" w:themeColor="text1"/>
          <w:sz w:val="24"/>
          <w:szCs w:val="24"/>
          <w14:textFill>
            <w14:solidFill>
              <w14:schemeClr w14:val="tx1"/>
            </w14:solidFill>
          </w14:textFill>
        </w:rPr>
      </w:pPr>
      <w:r>
        <w:rPr>
          <w:rFonts w:hint="eastAsia" w:asciiTheme="minorEastAsia" w:hAnsiTheme="minorEastAsia" w:eastAsiaTheme="minorEastAsia" w:cstheme="minorEastAsia"/>
          <w:b/>
          <w:color w:val="000000" w:themeColor="text1"/>
          <w:sz w:val="24"/>
          <w:szCs w:val="24"/>
          <w:lang w:val="en-US" w:eastAsia="zh-CN"/>
          <w14:textFill>
            <w14:solidFill>
              <w14:schemeClr w14:val="tx1"/>
            </w14:solidFill>
          </w14:textFill>
        </w:rPr>
        <w:t>三氯化铁的标</w:t>
      </w:r>
      <w:r>
        <w:rPr>
          <w:rFonts w:hint="eastAsia" w:asciiTheme="minorEastAsia" w:hAnsiTheme="minorEastAsia" w:eastAsiaTheme="minorEastAsia" w:cstheme="minorEastAsia"/>
          <w:b/>
          <w:color w:val="000000" w:themeColor="text1"/>
          <w:sz w:val="24"/>
          <w:szCs w:val="24"/>
          <w14:textFill>
            <w14:solidFill>
              <w14:schemeClr w14:val="tx1"/>
            </w14:solidFill>
          </w14:textFill>
        </w:rPr>
        <w:t>准及</w:t>
      </w:r>
      <w:r>
        <w:rPr>
          <w:rFonts w:hint="eastAsia" w:asciiTheme="minorEastAsia" w:hAnsiTheme="minorEastAsia" w:eastAsiaTheme="minorEastAsia" w:cstheme="minorEastAsia"/>
          <w:b/>
          <w:color w:val="000000" w:themeColor="text1"/>
          <w:sz w:val="24"/>
          <w:szCs w:val="24"/>
          <w:lang w:val="en-US" w:eastAsia="zh-CN"/>
          <w14:textFill>
            <w14:solidFill>
              <w14:schemeClr w14:val="tx1"/>
            </w14:solidFill>
          </w14:textFill>
        </w:rPr>
        <w:t>技术</w:t>
      </w:r>
      <w:r>
        <w:rPr>
          <w:rFonts w:hint="eastAsia" w:asciiTheme="minorEastAsia" w:hAnsiTheme="minorEastAsia" w:eastAsiaTheme="minorEastAsia" w:cstheme="minorEastAsia"/>
          <w:b/>
          <w:color w:val="000000" w:themeColor="text1"/>
          <w:sz w:val="24"/>
          <w:szCs w:val="24"/>
          <w14:textFill>
            <w14:solidFill>
              <w14:schemeClr w14:val="tx1"/>
            </w14:solidFill>
          </w14:textFill>
        </w:rPr>
        <w:t>要求</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三氯化铁</w:t>
      </w:r>
      <w:r>
        <w:rPr>
          <w:rFonts w:hint="eastAsia" w:ascii="宋体" w:hAnsi="宋体" w:eastAsia="宋体" w:cs="宋体"/>
          <w:sz w:val="24"/>
          <w:szCs w:val="24"/>
          <w:lang w:val="en-US" w:eastAsia="zh-CN"/>
        </w:rPr>
        <w:t>质量分数（以FeCl</w:t>
      </w:r>
      <w:r>
        <w:rPr>
          <w:rFonts w:hint="eastAsia" w:ascii="宋体" w:hAnsi="宋体" w:eastAsia="宋体" w:cs="宋体"/>
          <w:sz w:val="24"/>
          <w:szCs w:val="24"/>
          <w:vertAlign w:val="subscript"/>
          <w:lang w:val="en-US" w:eastAsia="zh-CN"/>
        </w:rPr>
        <w:t>3</w:t>
      </w:r>
      <w:r>
        <w:rPr>
          <w:rFonts w:hint="eastAsia" w:ascii="宋体" w:hAnsi="宋体" w:eastAsia="宋体" w:cs="宋体"/>
          <w:sz w:val="24"/>
          <w:szCs w:val="24"/>
          <w:lang w:val="en-US" w:eastAsia="zh-CN"/>
        </w:rPr>
        <w:t>的质量含量计）≧38％，其它指标符合 GB/T1621-2008《工业氯化铁》中氯化铁溶液产品要求</w:t>
      </w:r>
      <w:r>
        <w:rPr>
          <w:rFonts w:hint="eastAsia" w:ascii="宋体" w:hAnsi="宋体" w:eastAsia="宋体" w:cs="宋体"/>
          <w:color w:val="000000" w:themeColor="text1"/>
          <w:kern w:val="2"/>
          <w:sz w:val="24"/>
          <w:szCs w:val="24"/>
          <w:lang w:val="en-US" w:eastAsia="zh-CN" w:bidi="ar-SA"/>
          <w14:textFill>
            <w14:solidFill>
              <w14:schemeClr w14:val="tx1"/>
            </w14:solidFill>
          </w14:textFill>
        </w:rPr>
        <w:t>。</w:t>
      </w:r>
    </w:p>
    <w:p>
      <w:pPr>
        <w:pStyle w:val="2"/>
        <w:numPr>
          <w:ilvl w:val="-1"/>
          <w:numId w:val="0"/>
        </w:numPr>
        <w:spacing w:line="360" w:lineRule="auto"/>
        <w:ind w:left="525"/>
        <w:rPr>
          <w:rFonts w:hint="default" w:ascii="宋体" w:hAnsi="宋体"/>
          <w:b/>
          <w:bCs/>
          <w:sz w:val="24"/>
          <w:szCs w:val="24"/>
          <w:lang w:val="en-US" w:eastAsia="zh-CN"/>
        </w:rPr>
      </w:pPr>
      <w:r>
        <w:rPr>
          <w:rFonts w:hint="eastAsia" w:ascii="宋体" w:hAnsi="宋体"/>
          <w:b/>
          <w:bCs/>
          <w:sz w:val="24"/>
          <w:szCs w:val="24"/>
          <w:lang w:val="en-US" w:eastAsia="zh-CN"/>
        </w:rPr>
        <w:t xml:space="preserve">1.2 </w:t>
      </w:r>
      <w:r>
        <w:rPr>
          <w:rFonts w:hint="eastAsia" w:ascii="宋体" w:hAnsi="宋体"/>
          <w:b/>
          <w:bCs/>
          <w:sz w:val="24"/>
          <w:szCs w:val="24"/>
        </w:rPr>
        <w:t>合同价款</w:t>
      </w:r>
    </w:p>
    <w:p>
      <w:pPr>
        <w:widowControl/>
        <w:spacing w:line="360" w:lineRule="auto"/>
        <w:ind w:firstLine="480" w:firstLineChars="200"/>
        <w:jc w:val="left"/>
        <w:rPr>
          <w:rFonts w:hint="eastAsia" w:ascii="宋体" w:hAnsi="宋体" w:eastAsia="宋体"/>
          <w:sz w:val="24"/>
          <w:szCs w:val="24"/>
          <w:lang w:val="en-US" w:eastAsia="zh-CN"/>
        </w:rPr>
      </w:pPr>
      <w:r>
        <w:rPr>
          <w:rFonts w:hint="eastAsia" w:ascii="宋体" w:hAnsi="宋体"/>
          <w:sz w:val="24"/>
          <w:szCs w:val="24"/>
        </w:rPr>
        <w:t>本合同</w:t>
      </w:r>
      <w:r>
        <w:rPr>
          <w:rFonts w:hint="eastAsia" w:asciiTheme="minorEastAsia" w:hAnsiTheme="minorEastAsia" w:eastAsiaTheme="minorEastAsia" w:cstheme="minorEastAsia"/>
          <w:color w:val="000000" w:themeColor="text1"/>
          <w:sz w:val="24"/>
          <w:szCs w:val="24"/>
          <w14:textFill>
            <w14:solidFill>
              <w14:schemeClr w14:val="tx1"/>
            </w14:solidFill>
          </w14:textFill>
        </w:rPr>
        <w:t>为固定单价包干</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宋体" w:hAnsi="宋体"/>
          <w:sz w:val="24"/>
          <w:szCs w:val="24"/>
          <w:lang w:val="en-US" w:eastAsia="zh-CN"/>
        </w:rPr>
        <w:t>固定单价</w:t>
      </w:r>
      <w:r>
        <w:rPr>
          <w:rFonts w:hint="eastAsia" w:ascii="宋体" w:hAnsi="宋体"/>
          <w:sz w:val="24"/>
          <w:szCs w:val="24"/>
          <w:u w:val="single"/>
        </w:rPr>
        <w:t>人民币大写</w:t>
      </w:r>
      <w:r>
        <w:rPr>
          <w:rFonts w:ascii="宋体" w:hAnsi="宋体"/>
          <w:sz w:val="24"/>
          <w:szCs w:val="24"/>
          <w:u w:val="single"/>
        </w:rPr>
        <w:t xml:space="preserve">         </w:t>
      </w:r>
      <w:r>
        <w:rPr>
          <w:rFonts w:hint="eastAsia" w:ascii="宋体" w:hAnsi="宋体"/>
          <w:sz w:val="24"/>
          <w:szCs w:val="24"/>
          <w:u w:val="single"/>
        </w:rPr>
        <w:t>（小写：¥</w:t>
      </w:r>
      <w:r>
        <w:rPr>
          <w:rFonts w:ascii="宋体" w:hAnsi="宋体"/>
          <w:sz w:val="24"/>
          <w:szCs w:val="24"/>
          <w:u w:val="single"/>
        </w:rPr>
        <w:t xml:space="preserve">      </w:t>
      </w:r>
      <w:r>
        <w:rPr>
          <w:rFonts w:hint="eastAsia" w:ascii="宋体" w:hAnsi="宋体"/>
          <w:sz w:val="24"/>
          <w:szCs w:val="24"/>
          <w:u w:val="single"/>
        </w:rPr>
        <w:t>元）</w:t>
      </w:r>
      <w:r>
        <w:rPr>
          <w:rFonts w:hint="eastAsia" w:ascii="宋体" w:hAnsi="宋体"/>
          <w:sz w:val="24"/>
          <w:szCs w:val="24"/>
          <w:u w:val="single"/>
          <w:lang w:eastAsia="zh-CN"/>
        </w:rPr>
        <w:t>，</w:t>
      </w:r>
      <w:r>
        <w:rPr>
          <w:rFonts w:hint="eastAsia" w:ascii="宋体" w:hAnsi="宋体"/>
          <w:sz w:val="24"/>
          <w:szCs w:val="24"/>
        </w:rPr>
        <w:t>增值税税率为</w:t>
      </w:r>
      <w:r>
        <w:rPr>
          <w:rFonts w:ascii="宋体" w:hAnsi="宋体"/>
          <w:sz w:val="24"/>
          <w:szCs w:val="24"/>
          <w:u w:val="single"/>
        </w:rPr>
        <w:t xml:space="preserve">     </w:t>
      </w:r>
      <w:r>
        <w:rPr>
          <w:rFonts w:ascii="宋体" w:hAnsi="宋体"/>
          <w:sz w:val="24"/>
          <w:szCs w:val="24"/>
        </w:rPr>
        <w:t>%</w:t>
      </w:r>
      <w:r>
        <w:rPr>
          <w:rFonts w:hint="eastAsia" w:ascii="宋体" w:hAnsi="宋体"/>
          <w:sz w:val="24"/>
          <w:szCs w:val="24"/>
          <w:u w:val="none"/>
          <w:lang w:eastAsia="zh-CN"/>
        </w:rPr>
        <w:t>。</w:t>
      </w:r>
      <w:r>
        <w:rPr>
          <w:rFonts w:hint="eastAsia" w:asciiTheme="minorEastAsia" w:hAnsiTheme="minorEastAsia" w:eastAsiaTheme="minorEastAsia" w:cstheme="minorEastAsia"/>
          <w:color w:val="000000" w:themeColor="text1"/>
          <w:sz w:val="24"/>
          <w:szCs w:val="24"/>
          <w14:textFill>
            <w14:solidFill>
              <w14:schemeClr w14:val="tx1"/>
            </w14:solidFill>
          </w14:textFill>
        </w:rPr>
        <w:t>暂定年需求量</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492吨，</w:t>
      </w:r>
      <w:r>
        <w:rPr>
          <w:rFonts w:hint="eastAsia" w:ascii="宋体" w:hAnsi="宋体"/>
          <w:sz w:val="24"/>
          <w:szCs w:val="24"/>
        </w:rPr>
        <w:t>暂定总价为</w:t>
      </w:r>
      <w:r>
        <w:rPr>
          <w:rFonts w:hint="eastAsia" w:ascii="宋体" w:hAnsi="宋体"/>
          <w:sz w:val="24"/>
          <w:szCs w:val="24"/>
          <w:u w:val="single"/>
        </w:rPr>
        <w:t>人民币大写</w:t>
      </w:r>
      <w:r>
        <w:rPr>
          <w:rFonts w:ascii="宋体" w:hAnsi="宋体"/>
          <w:sz w:val="24"/>
          <w:szCs w:val="24"/>
          <w:u w:val="single"/>
        </w:rPr>
        <w:t xml:space="preserve">         </w:t>
      </w:r>
      <w:r>
        <w:rPr>
          <w:rFonts w:hint="eastAsia" w:ascii="宋体" w:hAnsi="宋体"/>
          <w:sz w:val="24"/>
          <w:szCs w:val="24"/>
          <w:u w:val="single"/>
        </w:rPr>
        <w:t>（小写：¥</w:t>
      </w:r>
      <w:r>
        <w:rPr>
          <w:rFonts w:ascii="宋体" w:hAnsi="宋体"/>
          <w:sz w:val="24"/>
          <w:szCs w:val="24"/>
          <w:u w:val="single"/>
        </w:rPr>
        <w:t xml:space="preserve">      </w:t>
      </w:r>
      <w:r>
        <w:rPr>
          <w:rFonts w:hint="eastAsia" w:ascii="宋体" w:hAnsi="宋体"/>
          <w:sz w:val="24"/>
          <w:szCs w:val="24"/>
          <w:u w:val="single"/>
        </w:rPr>
        <w:t>元）</w:t>
      </w:r>
      <w:r>
        <w:rPr>
          <w:rFonts w:hint="eastAsia" w:ascii="宋体" w:hAnsi="宋体"/>
          <w:sz w:val="24"/>
          <w:szCs w:val="24"/>
          <w:u w:val="single"/>
          <w:lang w:eastAsia="zh-CN"/>
        </w:rPr>
        <w:t>。</w:t>
      </w:r>
      <w:r>
        <w:rPr>
          <w:rFonts w:hint="eastAsia" w:ascii="宋体" w:hAnsi="宋体"/>
          <w:sz w:val="24"/>
          <w:szCs w:val="24"/>
        </w:rPr>
        <w:t>合同</w:t>
      </w:r>
      <w:r>
        <w:rPr>
          <w:rFonts w:hint="eastAsia" w:ascii="宋体" w:hAnsi="宋体"/>
          <w:sz w:val="24"/>
          <w:szCs w:val="24"/>
          <w:lang w:val="en-US" w:eastAsia="zh-CN"/>
        </w:rPr>
        <w:t>单价</w:t>
      </w:r>
      <w:r>
        <w:rPr>
          <w:rFonts w:hint="eastAsia" w:ascii="宋体" w:hAnsi="宋体"/>
          <w:sz w:val="24"/>
          <w:szCs w:val="24"/>
        </w:rPr>
        <w:t>包含货款、税费、保险费（如有）、包装费（含防护）、运输费、装卸费等乙方履行本合同义务而甲方需支付乙方的一切可预见及不可预见的费用。如遇国家调整税率，不含税合同款不予调整，税金按调整后税率及相关细则执行。</w:t>
      </w:r>
      <w:r>
        <w:rPr>
          <w:rFonts w:hint="eastAsia" w:ascii="宋体" w:hAnsi="宋体"/>
          <w:b/>
          <w:bCs/>
          <w:sz w:val="24"/>
          <w:szCs w:val="24"/>
          <w:lang w:val="en-US" w:eastAsia="zh-CN"/>
        </w:rPr>
        <w:t>合同期</w:t>
      </w:r>
      <w:r>
        <w:rPr>
          <w:rFonts w:hint="eastAsia" w:ascii="宋体" w:hAnsi="宋体"/>
          <w:b/>
          <w:bCs/>
          <w:sz w:val="24"/>
          <w:szCs w:val="24"/>
        </w:rPr>
        <w:t>内价格不因其他因素进行浮动。</w:t>
      </w:r>
    </w:p>
    <w:p>
      <w:pPr>
        <w:widowControl/>
        <w:spacing w:line="360" w:lineRule="auto"/>
        <w:ind w:firstLine="480"/>
        <w:jc w:val="left"/>
        <w:rPr>
          <w:rFonts w:ascii="宋体" w:hAnsi="宋体"/>
          <w:sz w:val="24"/>
          <w:szCs w:val="24"/>
        </w:rPr>
      </w:pPr>
      <w:r>
        <w:rPr>
          <w:rFonts w:ascii="宋体" w:hAnsi="宋体"/>
          <w:sz w:val="24"/>
          <w:szCs w:val="24"/>
        </w:rPr>
        <w:t>1.</w:t>
      </w:r>
      <w:r>
        <w:rPr>
          <w:rFonts w:hint="eastAsia" w:ascii="宋体" w:hAnsi="宋体"/>
          <w:sz w:val="24"/>
          <w:szCs w:val="24"/>
          <w:lang w:val="en-US" w:eastAsia="zh-CN"/>
        </w:rPr>
        <w:t>3</w:t>
      </w:r>
      <w:r>
        <w:rPr>
          <w:rFonts w:hint="eastAsia" w:ascii="宋体" w:hAnsi="宋体"/>
          <w:sz w:val="24"/>
          <w:szCs w:val="24"/>
        </w:rPr>
        <w:t>货物具体要求详见合同附件</w:t>
      </w:r>
      <w:r>
        <w:rPr>
          <w:rFonts w:ascii="宋体" w:hAnsi="宋体"/>
          <w:sz w:val="24"/>
          <w:szCs w:val="24"/>
        </w:rPr>
        <w:t>1</w:t>
      </w:r>
      <w:r>
        <w:rPr>
          <w:rFonts w:hint="eastAsia" w:ascii="宋体" w:hAnsi="宋体"/>
          <w:sz w:val="24"/>
          <w:szCs w:val="24"/>
        </w:rPr>
        <w:t>《报价清单》。</w:t>
      </w:r>
    </w:p>
    <w:p>
      <w:pPr>
        <w:spacing w:line="360" w:lineRule="auto"/>
        <w:ind w:firstLine="480" w:firstLineChars="200"/>
        <w:rPr>
          <w:rFonts w:ascii="宋体" w:hAnsi="宋体" w:cs="宋体"/>
          <w:color w:val="000000"/>
          <w:kern w:val="0"/>
          <w:sz w:val="24"/>
          <w:szCs w:val="24"/>
        </w:rPr>
      </w:pPr>
      <w:r>
        <w:rPr>
          <w:rFonts w:ascii="宋体" w:hAnsi="宋体" w:cs="宋体"/>
          <w:color w:val="000000"/>
          <w:kern w:val="0"/>
          <w:sz w:val="24"/>
          <w:szCs w:val="24"/>
        </w:rPr>
        <w:t>1.</w:t>
      </w:r>
      <w:r>
        <w:rPr>
          <w:rFonts w:hint="eastAsia" w:ascii="宋体" w:hAnsi="宋体" w:cs="宋体"/>
          <w:color w:val="000000"/>
          <w:kern w:val="0"/>
          <w:sz w:val="24"/>
          <w:szCs w:val="24"/>
          <w:lang w:val="en-US" w:eastAsia="zh-CN"/>
        </w:rPr>
        <w:t>4</w:t>
      </w:r>
      <w:r>
        <w:rPr>
          <w:rFonts w:hint="eastAsia" w:ascii="宋体" w:hAnsi="宋体" w:cs="宋体"/>
          <w:color w:val="000000"/>
          <w:kern w:val="0"/>
          <w:sz w:val="24"/>
          <w:szCs w:val="24"/>
        </w:rPr>
        <w:t>合同价款形式（请在选择的括号中打“√”，</w:t>
      </w:r>
      <w:bookmarkStart w:id="21" w:name="_Hlk79676021"/>
      <w:r>
        <w:rPr>
          <w:rFonts w:hint="eastAsia" w:ascii="宋体" w:hAnsi="宋体" w:cs="宋体"/>
          <w:color w:val="000000"/>
          <w:kern w:val="0"/>
          <w:sz w:val="24"/>
          <w:szCs w:val="24"/>
        </w:rPr>
        <w:t>不选择的括号中打“×”</w:t>
      </w:r>
      <w:bookmarkEnd w:id="21"/>
      <w:r>
        <w:rPr>
          <w:rFonts w:hint="eastAsia" w:ascii="宋体" w:hAnsi="宋体" w:cs="宋体"/>
          <w:color w:val="000000"/>
          <w:kern w:val="0"/>
          <w:sz w:val="24"/>
          <w:szCs w:val="24"/>
        </w:rPr>
        <w:t>）：</w:t>
      </w:r>
    </w:p>
    <w:p>
      <w:pPr>
        <w:spacing w:line="360" w:lineRule="auto"/>
        <w:ind w:firstLine="480" w:firstLineChars="200"/>
        <w:rPr>
          <w:rFonts w:ascii="宋体" w:hAnsi="宋体" w:cs="宋体"/>
          <w:color w:val="000000"/>
          <w:kern w:val="0"/>
          <w:sz w:val="24"/>
          <w:szCs w:val="24"/>
        </w:rPr>
      </w:pPr>
      <w:r>
        <w:rPr>
          <w:rFonts w:hint="eastAsia" w:ascii="宋体" w:hAnsi="宋体" w:cs="宋体"/>
          <w:color w:val="000000"/>
          <w:kern w:val="0"/>
          <w:sz w:val="24"/>
          <w:szCs w:val="24"/>
        </w:rPr>
        <w:t>以甲方验收单证为准；</w:t>
      </w:r>
    </w:p>
    <w:p>
      <w:pPr>
        <w:widowControl/>
        <w:spacing w:line="360" w:lineRule="auto"/>
        <w:ind w:firstLine="720" w:firstLineChars="300"/>
        <w:jc w:val="left"/>
        <w:rPr>
          <w:rFonts w:hint="eastAsia" w:ascii="宋体" w:hAnsi="宋体" w:cs="宋体"/>
          <w:color w:val="000000"/>
          <w:kern w:val="0"/>
          <w:sz w:val="24"/>
          <w:szCs w:val="24"/>
        </w:rPr>
      </w:pPr>
      <w:r>
        <w:rPr>
          <w:rFonts w:ascii="宋体" w:hAnsi="宋体" w:cs="宋体"/>
          <w:color w:val="000000"/>
          <w:kern w:val="0"/>
          <w:sz w:val="24"/>
          <w:szCs w:val="24"/>
        </w:rPr>
        <w:t xml:space="preserve">( </w:t>
      </w:r>
      <w:r>
        <w:rPr>
          <w:rFonts w:hint="eastAsia" w:ascii="宋体" w:hAnsi="宋体" w:cs="宋体"/>
          <w:color w:val="000000"/>
          <w:kern w:val="0"/>
          <w:sz w:val="24"/>
          <w:szCs w:val="24"/>
        </w:rPr>
        <w:t>√</w:t>
      </w:r>
      <w:r>
        <w:rPr>
          <w:rFonts w:ascii="宋体" w:hAnsi="宋体" w:cs="宋体"/>
          <w:color w:val="000000"/>
          <w:kern w:val="0"/>
          <w:sz w:val="24"/>
          <w:szCs w:val="24"/>
        </w:rPr>
        <w:t xml:space="preserve"> )按合同</w:t>
      </w:r>
      <w:r>
        <w:rPr>
          <w:rFonts w:hint="eastAsia" w:ascii="宋体" w:hAnsi="宋体" w:cs="宋体"/>
          <w:color w:val="000000"/>
          <w:kern w:val="0"/>
          <w:sz w:val="24"/>
          <w:szCs w:val="24"/>
        </w:rPr>
        <w:t>单价和</w:t>
      </w:r>
      <w:r>
        <w:rPr>
          <w:rFonts w:hint="eastAsia" w:ascii="宋体" w:hAnsi="宋体" w:cs="宋体"/>
          <w:color w:val="000000"/>
          <w:kern w:val="0"/>
          <w:sz w:val="24"/>
          <w:szCs w:val="24"/>
          <w:lang w:val="en-US" w:eastAsia="zh-CN"/>
        </w:rPr>
        <w:t>验收合格入库</w:t>
      </w:r>
      <w:r>
        <w:rPr>
          <w:rFonts w:hint="eastAsia" w:ascii="宋体" w:hAnsi="宋体" w:cs="宋体"/>
          <w:color w:val="000000"/>
          <w:kern w:val="0"/>
          <w:sz w:val="24"/>
          <w:szCs w:val="24"/>
        </w:rPr>
        <w:t>数量</w:t>
      </w:r>
      <w:r>
        <w:rPr>
          <w:rFonts w:hint="eastAsia" w:ascii="宋体" w:hAnsi="宋体" w:cs="宋体"/>
          <w:color w:val="000000"/>
          <w:kern w:val="0"/>
          <w:sz w:val="24"/>
          <w:szCs w:val="24"/>
          <w:lang w:val="en-US" w:eastAsia="zh-CN"/>
        </w:rPr>
        <w:t>按实</w:t>
      </w:r>
      <w:r>
        <w:rPr>
          <w:rFonts w:hint="eastAsia" w:ascii="宋体" w:hAnsi="宋体" w:cs="宋体"/>
          <w:color w:val="000000"/>
          <w:kern w:val="0"/>
          <w:sz w:val="24"/>
          <w:szCs w:val="24"/>
        </w:rPr>
        <w:t>结算。</w:t>
      </w:r>
    </w:p>
    <w:p>
      <w:pPr>
        <w:pStyle w:val="2"/>
        <w:ind w:firstLine="480" w:firstLineChars="200"/>
        <w:rPr>
          <w:rFonts w:hint="eastAsia" w:ascii="宋体" w:hAnsi="宋体" w:cs="宋体"/>
          <w:b/>
          <w:bCs/>
          <w:color w:val="000000"/>
          <w:kern w:val="0"/>
          <w:sz w:val="24"/>
          <w:szCs w:val="24"/>
          <w:lang w:val="en-US" w:eastAsia="zh-CN"/>
        </w:rPr>
      </w:pPr>
      <w:r>
        <w:rPr>
          <w:rFonts w:hint="eastAsia" w:ascii="宋体" w:hAnsi="宋体" w:cs="宋体"/>
          <w:b/>
          <w:bCs/>
          <w:color w:val="000000"/>
          <w:kern w:val="0"/>
          <w:sz w:val="24"/>
          <w:szCs w:val="24"/>
          <w:lang w:val="en-US" w:eastAsia="zh-CN"/>
        </w:rPr>
        <w:t>1.5 合同期限：</w:t>
      </w:r>
    </w:p>
    <w:p>
      <w:pPr>
        <w:pStyle w:val="2"/>
        <w:ind w:firstLine="480" w:firstLineChars="200"/>
        <w:rPr>
          <w:rFonts w:hint="eastAsia" w:eastAsiaTheme="minorEastAsia"/>
          <w:lang w:val="en-US" w:eastAsia="zh-CN"/>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本项目供货服务期自合同签订之日起为期一年</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w:t>
      </w:r>
    </w:p>
    <w:p>
      <w:pPr>
        <w:pStyle w:val="2"/>
      </w:pPr>
    </w:p>
    <w:p>
      <w:pPr>
        <w:spacing w:line="360" w:lineRule="auto"/>
        <w:ind w:firstLine="480" w:firstLineChars="200"/>
        <w:rPr>
          <w:rFonts w:ascii="宋体" w:hAnsi="宋体" w:cs="宋体"/>
          <w:b/>
          <w:bCs/>
          <w:color w:val="000000"/>
          <w:kern w:val="0"/>
          <w:sz w:val="24"/>
          <w:szCs w:val="24"/>
        </w:rPr>
      </w:pPr>
      <w:r>
        <w:rPr>
          <w:rFonts w:hint="eastAsia" w:ascii="宋体" w:hAnsi="宋体" w:cs="宋体"/>
          <w:b/>
          <w:bCs/>
          <w:color w:val="000000"/>
          <w:kern w:val="0"/>
          <w:sz w:val="24"/>
          <w:szCs w:val="24"/>
        </w:rPr>
        <w:t>二、供货时间、地点</w:t>
      </w:r>
    </w:p>
    <w:p>
      <w:pPr>
        <w:spacing w:line="360" w:lineRule="auto"/>
        <w:ind w:firstLine="480" w:firstLineChars="200"/>
        <w:rPr>
          <w:rFonts w:ascii="宋体" w:hAnsi="宋体" w:cs="宋体"/>
          <w:color w:val="000000"/>
          <w:kern w:val="0"/>
          <w:sz w:val="24"/>
          <w:szCs w:val="24"/>
        </w:rPr>
      </w:pPr>
      <w:r>
        <w:rPr>
          <w:rFonts w:ascii="宋体" w:hAnsi="宋体" w:cs="宋体"/>
          <w:color w:val="000000"/>
          <w:kern w:val="0"/>
          <w:sz w:val="24"/>
          <w:szCs w:val="24"/>
        </w:rPr>
        <w:t>2.1</w:t>
      </w:r>
      <w:r>
        <w:rPr>
          <w:rFonts w:hint="eastAsia" w:ascii="宋体" w:hAnsi="宋体" w:cs="宋体"/>
          <w:color w:val="000000"/>
          <w:kern w:val="0"/>
          <w:sz w:val="24"/>
          <w:szCs w:val="24"/>
        </w:rPr>
        <w:t>乙方应在以下时间起</w:t>
      </w:r>
      <w:r>
        <w:rPr>
          <w:rFonts w:ascii="宋体" w:hAnsi="宋体" w:cs="宋体"/>
          <w:color w:val="000000"/>
          <w:kern w:val="0"/>
          <w:sz w:val="24"/>
          <w:szCs w:val="24"/>
          <w:u w:val="single"/>
        </w:rPr>
        <w:t xml:space="preserve">  </w:t>
      </w:r>
      <w:r>
        <w:rPr>
          <w:rFonts w:hint="eastAsia" w:ascii="宋体" w:hAnsi="宋体" w:cs="宋体"/>
          <w:color w:val="000000"/>
          <w:kern w:val="0"/>
          <w:sz w:val="24"/>
          <w:szCs w:val="24"/>
          <w:u w:val="single"/>
          <w:lang w:val="en-US" w:eastAsia="zh-CN"/>
        </w:rPr>
        <w:t>3</w:t>
      </w:r>
      <w:r>
        <w:rPr>
          <w:rFonts w:ascii="宋体" w:hAnsi="宋体" w:cs="宋体"/>
          <w:color w:val="000000"/>
          <w:kern w:val="0"/>
          <w:sz w:val="24"/>
          <w:szCs w:val="24"/>
          <w:u w:val="single"/>
        </w:rPr>
        <w:t xml:space="preserve"> </w:t>
      </w:r>
      <w:r>
        <w:rPr>
          <w:rFonts w:hint="eastAsia" w:ascii="宋体" w:hAnsi="宋体" w:cs="宋体"/>
          <w:color w:val="000000"/>
          <w:kern w:val="0"/>
          <w:sz w:val="24"/>
          <w:szCs w:val="24"/>
          <w:u w:val="single"/>
          <w:lang w:val="en-US" w:eastAsia="zh-CN"/>
        </w:rPr>
        <w:t xml:space="preserve"> </w:t>
      </w:r>
      <w:r>
        <w:rPr>
          <w:rFonts w:ascii="宋体" w:hAnsi="宋体" w:cs="宋体"/>
          <w:color w:val="000000"/>
          <w:kern w:val="0"/>
          <w:sz w:val="24"/>
          <w:szCs w:val="24"/>
        </w:rPr>
        <w:t>个日历天内完成</w:t>
      </w:r>
      <w:r>
        <w:rPr>
          <w:rFonts w:hint="eastAsia" w:ascii="宋体" w:hAnsi="宋体" w:cs="宋体"/>
          <w:color w:val="000000"/>
          <w:kern w:val="0"/>
          <w:sz w:val="24"/>
          <w:szCs w:val="24"/>
          <w:lang w:val="en-US" w:eastAsia="zh-CN"/>
        </w:rPr>
        <w:t>甲方单批次需求</w:t>
      </w:r>
      <w:r>
        <w:rPr>
          <w:rFonts w:ascii="宋体" w:hAnsi="宋体" w:cs="宋体"/>
          <w:color w:val="000000"/>
          <w:kern w:val="0"/>
          <w:sz w:val="24"/>
          <w:szCs w:val="24"/>
        </w:rPr>
        <w:t>货物的供货</w:t>
      </w:r>
      <w:r>
        <w:rPr>
          <w:rFonts w:hint="eastAsia" w:ascii="宋体" w:hAnsi="宋体" w:cs="宋体"/>
          <w:color w:val="000000"/>
          <w:kern w:val="0"/>
          <w:sz w:val="24"/>
          <w:szCs w:val="24"/>
        </w:rPr>
        <w:t>。</w:t>
      </w:r>
    </w:p>
    <w:p>
      <w:pPr>
        <w:spacing w:line="360" w:lineRule="auto"/>
        <w:ind w:firstLine="480" w:firstLineChars="200"/>
        <w:rPr>
          <w:rFonts w:ascii="宋体" w:hAnsi="宋体" w:cs="宋体"/>
          <w:color w:val="000000"/>
          <w:kern w:val="0"/>
          <w:sz w:val="24"/>
          <w:szCs w:val="24"/>
        </w:rPr>
      </w:pPr>
      <w:r>
        <w:rPr>
          <w:rFonts w:ascii="宋体" w:hAnsi="宋体" w:cs="宋体"/>
          <w:color w:val="000000"/>
          <w:kern w:val="0"/>
          <w:sz w:val="24"/>
          <w:szCs w:val="24"/>
        </w:rPr>
        <w:t xml:space="preserve">( </w:t>
      </w:r>
      <w:r>
        <w:rPr>
          <w:rFonts w:hint="eastAsia" w:ascii="宋体" w:hAnsi="宋体" w:cs="宋体"/>
          <w:color w:val="000000"/>
          <w:kern w:val="0"/>
          <w:sz w:val="24"/>
          <w:szCs w:val="24"/>
        </w:rPr>
        <w:t>√</w:t>
      </w:r>
      <w:r>
        <w:rPr>
          <w:rFonts w:ascii="宋体" w:hAnsi="宋体" w:cs="宋体"/>
          <w:color w:val="000000"/>
          <w:kern w:val="0"/>
          <w:sz w:val="24"/>
          <w:szCs w:val="24"/>
        </w:rPr>
        <w:t xml:space="preserve"> )</w:t>
      </w:r>
      <w:r>
        <w:rPr>
          <w:rFonts w:hint="eastAsia" w:ascii="宋体" w:hAnsi="宋体" w:cs="宋体"/>
          <w:color w:val="000000"/>
          <w:kern w:val="0"/>
          <w:sz w:val="24"/>
          <w:szCs w:val="24"/>
          <w:lang w:val="en-US" w:eastAsia="zh-CN"/>
        </w:rPr>
        <w:t>收到甲方通知的次日起</w:t>
      </w:r>
      <w:r>
        <w:rPr>
          <w:rFonts w:ascii="宋体" w:hAnsi="宋体" w:cs="宋体"/>
          <w:color w:val="000000"/>
          <w:kern w:val="0"/>
          <w:sz w:val="24"/>
          <w:szCs w:val="24"/>
        </w:rPr>
        <w:t>。</w:t>
      </w:r>
      <w:r>
        <w:rPr>
          <w:rFonts w:hint="eastAsia" w:ascii="宋体" w:hAnsi="宋体" w:cs="宋体"/>
          <w:color w:val="000000"/>
          <w:kern w:val="0"/>
          <w:sz w:val="24"/>
          <w:szCs w:val="24"/>
        </w:rPr>
        <w:t>（请在选择的括号中打“ √ ”，不选择的括号中打“×”）</w:t>
      </w:r>
    </w:p>
    <w:p>
      <w:pPr>
        <w:spacing w:line="360" w:lineRule="auto"/>
        <w:ind w:firstLine="480" w:firstLineChars="200"/>
        <w:rPr>
          <w:rFonts w:ascii="宋体" w:hAnsi="宋体" w:cs="宋体"/>
          <w:color w:val="000000"/>
          <w:kern w:val="0"/>
          <w:sz w:val="24"/>
          <w:szCs w:val="24"/>
        </w:rPr>
      </w:pPr>
      <w:r>
        <w:rPr>
          <w:rFonts w:hint="eastAsia" w:ascii="宋体" w:hAnsi="宋体" w:cs="宋体"/>
          <w:color w:val="000000"/>
          <w:kern w:val="0"/>
          <w:sz w:val="24"/>
          <w:szCs w:val="24"/>
        </w:rPr>
        <w:t>如果甲方根据实际情况需要提前或延迟供货的，甲方应在合同规定供货期前</w:t>
      </w:r>
      <w:r>
        <w:rPr>
          <w:rFonts w:ascii="宋体" w:hAnsi="宋体" w:cs="宋体"/>
          <w:color w:val="000000"/>
          <w:kern w:val="0"/>
          <w:sz w:val="24"/>
          <w:szCs w:val="24"/>
        </w:rPr>
        <w:t>1</w:t>
      </w:r>
      <w:r>
        <w:rPr>
          <w:rFonts w:hint="eastAsia" w:ascii="宋体" w:hAnsi="宋体" w:cs="宋体"/>
          <w:color w:val="000000"/>
          <w:kern w:val="0"/>
          <w:sz w:val="24"/>
          <w:szCs w:val="24"/>
        </w:rPr>
        <w:t>个日历天内通知乙方，乙方不得因此增加费用。乙方需提前交货或延迟供货的，须经甲方书面同意。</w:t>
      </w:r>
    </w:p>
    <w:p>
      <w:pPr>
        <w:spacing w:line="360" w:lineRule="auto"/>
        <w:ind w:firstLine="480" w:firstLineChars="200"/>
        <w:rPr>
          <w:rFonts w:ascii="宋体" w:hAnsi="宋体" w:cs="宋体"/>
          <w:color w:val="000000"/>
          <w:kern w:val="0"/>
          <w:sz w:val="24"/>
          <w:szCs w:val="24"/>
        </w:rPr>
      </w:pPr>
      <w:r>
        <w:rPr>
          <w:rFonts w:hint="eastAsia" w:ascii="宋体" w:hAnsi="宋体" w:cs="宋体"/>
          <w:color w:val="000000"/>
          <w:kern w:val="0"/>
          <w:sz w:val="24"/>
          <w:szCs w:val="24"/>
        </w:rPr>
        <w:t>2</w:t>
      </w:r>
      <w:r>
        <w:rPr>
          <w:rFonts w:ascii="宋体" w:hAnsi="宋体" w:cs="宋体"/>
          <w:color w:val="000000"/>
          <w:kern w:val="0"/>
          <w:sz w:val="24"/>
          <w:szCs w:val="24"/>
        </w:rPr>
        <w:t>.2</w:t>
      </w:r>
      <w:r>
        <w:rPr>
          <w:rFonts w:hint="eastAsia" w:ascii="宋体" w:hAnsi="宋体" w:cs="宋体"/>
          <w:color w:val="000000"/>
          <w:kern w:val="0"/>
          <w:sz w:val="24"/>
          <w:szCs w:val="24"/>
        </w:rPr>
        <w:t>供货及安装地点：东莞市麻涌镇大步村海心沙岛。</w:t>
      </w:r>
    </w:p>
    <w:p>
      <w:pPr>
        <w:spacing w:line="360" w:lineRule="auto"/>
        <w:ind w:firstLine="480" w:firstLineChars="200"/>
        <w:rPr>
          <w:rFonts w:ascii="宋体" w:hAnsi="宋体" w:cs="宋体"/>
          <w:color w:val="000000"/>
          <w:kern w:val="0"/>
          <w:sz w:val="24"/>
          <w:szCs w:val="24"/>
        </w:rPr>
      </w:pPr>
      <w:r>
        <w:rPr>
          <w:rFonts w:ascii="宋体" w:hAnsi="宋体" w:cs="宋体"/>
          <w:color w:val="000000"/>
          <w:kern w:val="0"/>
          <w:sz w:val="24"/>
          <w:szCs w:val="24"/>
        </w:rPr>
        <w:t>2.</w:t>
      </w:r>
      <w:bookmarkStart w:id="22" w:name="_Hlk79677037"/>
      <w:r>
        <w:rPr>
          <w:rFonts w:hint="eastAsia" w:ascii="宋体" w:hAnsi="宋体" w:cs="宋体"/>
          <w:color w:val="000000"/>
          <w:kern w:val="0"/>
          <w:sz w:val="24"/>
          <w:szCs w:val="24"/>
        </w:rPr>
        <w:t>3如货物随附装箱清单、产品合格证明书、产品质量鉴定书原件、图纸资料、技术文件等文件资料的，乙方应于交货时一并交付，并确保资料包封完好。如为进口货物的，乙方须向甲方提交货物原产地证明、原厂质量合格证书、进口海关关单及税票之复印件（同时须提供正本由甲方查实后交还乙方）、商检局颁发的商检合格证书、完整的原厂资料、中文资料及图纸（所有翻译由乙方负责）等。</w:t>
      </w:r>
      <w:bookmarkEnd w:id="22"/>
    </w:p>
    <w:p>
      <w:pPr>
        <w:spacing w:line="360" w:lineRule="auto"/>
        <w:ind w:firstLine="480" w:firstLineChars="200"/>
        <w:rPr>
          <w:rFonts w:hint="eastAsia" w:ascii="宋体" w:hAnsi="宋体" w:cs="宋体"/>
          <w:color w:val="000000"/>
          <w:kern w:val="0"/>
          <w:sz w:val="24"/>
          <w:szCs w:val="24"/>
        </w:rPr>
      </w:pPr>
      <w:r>
        <w:rPr>
          <w:rFonts w:ascii="宋体" w:hAnsi="宋体" w:cs="宋体"/>
          <w:color w:val="000000"/>
          <w:kern w:val="0"/>
          <w:sz w:val="24"/>
          <w:szCs w:val="24"/>
        </w:rPr>
        <w:t>2.</w:t>
      </w:r>
      <w:r>
        <w:rPr>
          <w:rFonts w:hint="eastAsia" w:ascii="宋体" w:hAnsi="宋体" w:cs="宋体"/>
          <w:color w:val="000000"/>
          <w:kern w:val="0"/>
          <w:sz w:val="24"/>
          <w:szCs w:val="24"/>
        </w:rPr>
        <w:t>4乙方的货物包装应有乙方名称（或标志），乙方必须采取防潮、防雨、防锈、防震、防腐蚀等保护措施以保证满足货物质量、数量、性能的要求。</w:t>
      </w:r>
    </w:p>
    <w:p>
      <w:pPr>
        <w:pStyle w:val="2"/>
        <w:spacing w:line="360" w:lineRule="auto"/>
        <w:rPr>
          <w:rFonts w:hint="default" w:eastAsia="宋体"/>
          <w:lang w:val="en-US" w:eastAsia="zh-CN"/>
        </w:rPr>
      </w:pPr>
      <w:r>
        <w:rPr>
          <w:rFonts w:hint="eastAsia" w:asciiTheme="minorEastAsia" w:hAnsiTheme="minorEastAsia" w:eastAsiaTheme="minorEastAsia" w:cstheme="minorEastAsia"/>
          <w:b/>
          <w:bCs w:val="0"/>
          <w:color w:val="000000" w:themeColor="text1"/>
          <w:sz w:val="24"/>
          <w:szCs w:val="24"/>
          <w:lang w:val="en-US" w:eastAsia="zh-CN"/>
          <w14:textFill>
            <w14:solidFill>
              <w14:schemeClr w14:val="tx1"/>
            </w14:solidFill>
          </w14:textFill>
        </w:rPr>
        <w:t xml:space="preserve">   </w:t>
      </w:r>
      <w:r>
        <w:rPr>
          <w:rFonts w:hint="eastAsia" w:asciiTheme="minorEastAsia" w:hAnsiTheme="minorEastAsia" w:eastAsiaTheme="minorEastAsia" w:cstheme="minorEastAsia"/>
          <w:b w:val="0"/>
          <w:bCs/>
          <w:color w:val="000000" w:themeColor="text1"/>
          <w:sz w:val="24"/>
          <w:szCs w:val="24"/>
          <w:lang w:val="en-US" w:eastAsia="zh-CN"/>
          <w14:textFill>
            <w14:solidFill>
              <w14:schemeClr w14:val="tx1"/>
            </w14:solidFill>
          </w14:textFill>
        </w:rPr>
        <w:t xml:space="preserve">2.5 </w:t>
      </w:r>
      <w:r>
        <w:rPr>
          <w:rFonts w:hint="eastAsia" w:asciiTheme="minorEastAsia" w:hAnsiTheme="minorEastAsia" w:eastAsiaTheme="minorEastAsia" w:cstheme="minorEastAsia"/>
          <w:b w:val="0"/>
          <w:bCs/>
          <w:color w:val="000000" w:themeColor="text1"/>
          <w:sz w:val="24"/>
          <w:szCs w:val="24"/>
          <w14:textFill>
            <w14:solidFill>
              <w14:schemeClr w14:val="tx1"/>
            </w14:solidFill>
          </w14:textFill>
        </w:rPr>
        <w:t>货物必须具备出</w:t>
      </w:r>
      <w:r>
        <w:rPr>
          <w:rFonts w:hint="eastAsia" w:asciiTheme="minorEastAsia" w:hAnsiTheme="minorEastAsia" w:eastAsiaTheme="minorEastAsia" w:cstheme="minorEastAsia"/>
          <w:b w:val="0"/>
          <w:bCs/>
          <w:color w:val="000000" w:themeColor="text1"/>
          <w:sz w:val="24"/>
          <w:szCs w:val="24"/>
          <w:lang w:val="en-US" w:eastAsia="zh-CN"/>
          <w14:textFill>
            <w14:solidFill>
              <w14:schemeClr w14:val="tx1"/>
            </w14:solidFill>
          </w14:textFill>
        </w:rPr>
        <w:t>厂</w:t>
      </w:r>
      <w:r>
        <w:rPr>
          <w:rFonts w:hint="eastAsia" w:asciiTheme="minorEastAsia" w:hAnsiTheme="minorEastAsia" w:eastAsiaTheme="minorEastAsia" w:cstheme="minorEastAsia"/>
          <w:b w:val="0"/>
          <w:bCs/>
          <w:color w:val="000000" w:themeColor="text1"/>
          <w:sz w:val="24"/>
          <w:szCs w:val="24"/>
          <w14:textFill>
            <w14:solidFill>
              <w14:schemeClr w14:val="tx1"/>
            </w14:solidFill>
          </w14:textFill>
        </w:rPr>
        <w:t>检测报告，乙方保证合同货物是全新、未曾使用过的，其质量、规格及技术特征符合合同</w:t>
      </w:r>
      <w:r>
        <w:rPr>
          <w:rFonts w:hint="eastAsia" w:asciiTheme="minorEastAsia" w:hAnsiTheme="minorEastAsia" w:eastAsiaTheme="minorEastAsia" w:cstheme="minorEastAsia"/>
          <w:b w:val="0"/>
          <w:bCs/>
          <w:color w:val="000000" w:themeColor="text1"/>
          <w:sz w:val="24"/>
          <w:szCs w:val="24"/>
          <w:lang w:val="en-US" w:eastAsia="zh-CN"/>
          <w14:textFill>
            <w14:solidFill>
              <w14:schemeClr w14:val="tx1"/>
            </w14:solidFill>
          </w14:textFill>
        </w:rPr>
        <w:t>的</w:t>
      </w:r>
      <w:r>
        <w:rPr>
          <w:rFonts w:hint="eastAsia" w:asciiTheme="minorEastAsia" w:hAnsiTheme="minorEastAsia" w:eastAsiaTheme="minorEastAsia" w:cstheme="minorEastAsia"/>
          <w:b w:val="0"/>
          <w:bCs/>
          <w:color w:val="000000" w:themeColor="text1"/>
          <w:sz w:val="24"/>
          <w:szCs w:val="24"/>
          <w14:textFill>
            <w14:solidFill>
              <w14:schemeClr w14:val="tx1"/>
            </w14:solidFill>
          </w14:textFill>
        </w:rPr>
        <w:t>要求</w:t>
      </w:r>
      <w:r>
        <w:rPr>
          <w:rFonts w:hint="eastAsia" w:asciiTheme="minorEastAsia" w:hAnsiTheme="minorEastAsia" w:eastAsiaTheme="minorEastAsia" w:cstheme="minorEastAsia"/>
          <w:bCs/>
          <w:color w:val="000000" w:themeColor="text1"/>
          <w:sz w:val="24"/>
          <w:szCs w:val="24"/>
          <w14:textFill>
            <w14:solidFill>
              <w14:schemeClr w14:val="tx1"/>
            </w14:solidFill>
          </w14:textFill>
        </w:rPr>
        <w:t>。</w:t>
      </w:r>
    </w:p>
    <w:p>
      <w:pPr>
        <w:spacing w:line="360" w:lineRule="auto"/>
        <w:ind w:firstLine="480" w:firstLineChars="200"/>
        <w:rPr>
          <w:rFonts w:ascii="宋体" w:hAnsi="宋体"/>
          <w:b/>
          <w:sz w:val="24"/>
          <w:szCs w:val="24"/>
        </w:rPr>
      </w:pPr>
      <w:r>
        <w:rPr>
          <w:rFonts w:hint="eastAsia" w:ascii="宋体" w:hAnsi="宋体"/>
          <w:b/>
          <w:sz w:val="24"/>
          <w:szCs w:val="24"/>
        </w:rPr>
        <w:t>三、合同</w:t>
      </w:r>
      <w:r>
        <w:rPr>
          <w:rFonts w:hint="eastAsia" w:ascii="宋体" w:hAnsi="宋体"/>
          <w:b/>
          <w:color w:val="000000"/>
          <w:sz w:val="24"/>
          <w:szCs w:val="24"/>
        </w:rPr>
        <w:t>付款方式</w:t>
      </w:r>
      <w:r>
        <w:rPr>
          <w:rFonts w:hint="eastAsia" w:ascii="宋体" w:hAnsi="宋体"/>
          <w:color w:val="000000"/>
          <w:sz w:val="24"/>
          <w:szCs w:val="24"/>
        </w:rPr>
        <w:t>：（请在选择的括号中打“√”，不选择的括号中打“×”）</w:t>
      </w:r>
    </w:p>
    <w:p>
      <w:pPr>
        <w:spacing w:line="360" w:lineRule="auto"/>
        <w:ind w:firstLine="480" w:firstLineChars="200"/>
        <w:rPr>
          <w:rFonts w:ascii="宋体" w:hAnsi="宋体"/>
          <w:sz w:val="24"/>
          <w:szCs w:val="24"/>
        </w:rPr>
      </w:pPr>
      <w:r>
        <w:rPr>
          <w:rFonts w:ascii="宋体" w:hAnsi="宋体"/>
          <w:sz w:val="24"/>
          <w:szCs w:val="24"/>
        </w:rPr>
        <w:t>3.1</w:t>
      </w:r>
      <w:r>
        <w:rPr>
          <w:rFonts w:hint="eastAsia" w:ascii="宋体" w:hAnsi="宋体"/>
          <w:sz w:val="24"/>
          <w:szCs w:val="24"/>
        </w:rPr>
        <w:t>关于定金的支付</w:t>
      </w:r>
    </w:p>
    <w:p>
      <w:pPr>
        <w:spacing w:line="360" w:lineRule="auto"/>
        <w:ind w:firstLine="480" w:firstLineChars="200"/>
        <w:rPr>
          <w:rFonts w:ascii="宋体" w:hAnsi="宋体"/>
          <w:sz w:val="24"/>
          <w:szCs w:val="24"/>
        </w:rPr>
      </w:pPr>
      <w:r>
        <w:rPr>
          <w:rFonts w:ascii="宋体" w:hAnsi="宋体"/>
          <w:sz w:val="24"/>
          <w:szCs w:val="24"/>
        </w:rPr>
        <w:t xml:space="preserve">( </w:t>
      </w:r>
      <w:r>
        <w:rPr>
          <w:rFonts w:hint="eastAsia" w:ascii="宋体" w:hAnsi="宋体"/>
          <w:color w:val="000000"/>
          <w:sz w:val="24"/>
          <w:szCs w:val="24"/>
        </w:rPr>
        <w:t>√</w:t>
      </w:r>
      <w:r>
        <w:rPr>
          <w:rFonts w:ascii="宋体" w:hAnsi="宋体"/>
          <w:sz w:val="24"/>
          <w:szCs w:val="24"/>
        </w:rPr>
        <w:t xml:space="preserve">  )</w:t>
      </w:r>
      <w:r>
        <w:rPr>
          <w:rFonts w:ascii="宋体" w:hAnsi="宋体"/>
          <w:color w:val="000000"/>
          <w:sz w:val="24"/>
          <w:szCs w:val="24"/>
        </w:rPr>
        <w:t>本合同不支付</w:t>
      </w:r>
      <w:r>
        <w:rPr>
          <w:rFonts w:hint="eastAsia" w:ascii="宋体" w:hAnsi="宋体"/>
          <w:color w:val="000000"/>
          <w:sz w:val="24"/>
          <w:szCs w:val="24"/>
        </w:rPr>
        <w:t>定金。</w:t>
      </w:r>
    </w:p>
    <w:p>
      <w:pPr>
        <w:spacing w:line="360" w:lineRule="auto"/>
        <w:ind w:firstLine="480" w:firstLineChars="200"/>
        <w:rPr>
          <w:rFonts w:hint="default" w:ascii="宋体" w:hAnsi="宋体" w:eastAsia="宋体"/>
          <w:sz w:val="24"/>
          <w:szCs w:val="24"/>
          <w:lang w:val="en-US" w:eastAsia="zh-CN"/>
        </w:rPr>
      </w:pPr>
      <w:r>
        <w:rPr>
          <w:rFonts w:ascii="宋体" w:hAnsi="宋体"/>
          <w:sz w:val="24"/>
          <w:szCs w:val="24"/>
        </w:rPr>
        <w:t>3.2</w:t>
      </w:r>
      <w:r>
        <w:rPr>
          <w:rFonts w:hint="eastAsia" w:ascii="宋体" w:hAnsi="宋体"/>
          <w:sz w:val="24"/>
          <w:szCs w:val="24"/>
          <w:lang w:val="en-US" w:eastAsia="zh-CN"/>
        </w:rPr>
        <w:t xml:space="preserve"> 关于货款的支付</w:t>
      </w:r>
    </w:p>
    <w:p>
      <w:pPr>
        <w:spacing w:line="360" w:lineRule="auto"/>
        <w:ind w:firstLine="480" w:firstLineChars="200"/>
        <w:rPr>
          <w:rFonts w:ascii="宋体" w:hAnsi="宋体"/>
          <w:sz w:val="24"/>
          <w:szCs w:val="24"/>
        </w:rPr>
      </w:pPr>
      <w:r>
        <w:rPr>
          <w:rFonts w:hint="eastAsia" w:ascii="宋体" w:hAnsi="宋体"/>
          <w:sz w:val="24"/>
          <w:szCs w:val="24"/>
        </w:rPr>
        <w:t>本项目采用月结方式，甲乙双方在次月3日前核对上月实际验收合格货物数量，甲乙双方核对无误后，乙方向甲方提供等额的增值税专用发票和请款</w:t>
      </w:r>
      <w:r>
        <w:rPr>
          <w:rFonts w:hint="eastAsia" w:ascii="宋体" w:hAnsi="宋体"/>
          <w:sz w:val="24"/>
          <w:szCs w:val="24"/>
          <w:lang w:val="en-US" w:eastAsia="zh-CN"/>
        </w:rPr>
        <w:t>资料</w:t>
      </w:r>
      <w:r>
        <w:rPr>
          <w:rFonts w:hint="eastAsia" w:ascii="宋体" w:hAnsi="宋体"/>
          <w:sz w:val="24"/>
          <w:szCs w:val="24"/>
        </w:rPr>
        <w:t>，甲方在收到上述有效资料后30个日历日内向乙方支付该月货款。</w:t>
      </w:r>
      <w:r>
        <w:rPr>
          <w:rFonts w:ascii="宋体" w:hAnsi="宋体"/>
          <w:sz w:val="24"/>
          <w:szCs w:val="24"/>
        </w:rPr>
        <w:t xml:space="preserve">   </w:t>
      </w:r>
    </w:p>
    <w:p>
      <w:pPr>
        <w:spacing w:line="360" w:lineRule="auto"/>
        <w:ind w:firstLine="480" w:firstLineChars="200"/>
        <w:rPr>
          <w:rFonts w:ascii="宋体" w:hAnsi="宋体"/>
          <w:sz w:val="24"/>
          <w:szCs w:val="24"/>
        </w:rPr>
      </w:pPr>
      <w:r>
        <w:rPr>
          <w:rFonts w:ascii="宋体" w:hAnsi="宋体"/>
          <w:sz w:val="24"/>
          <w:szCs w:val="24"/>
        </w:rPr>
        <w:t>3.3</w:t>
      </w:r>
      <w:r>
        <w:rPr>
          <w:rFonts w:hint="eastAsia" w:ascii="宋体" w:hAnsi="宋体"/>
          <w:sz w:val="24"/>
          <w:szCs w:val="24"/>
        </w:rPr>
        <w:t xml:space="preserve"> 乙方的收款账户如下：</w:t>
      </w:r>
    </w:p>
    <w:p>
      <w:pPr>
        <w:widowControl/>
        <w:spacing w:line="360" w:lineRule="auto"/>
        <w:ind w:firstLine="420" w:firstLineChars="175"/>
        <w:rPr>
          <w:rFonts w:ascii="宋体" w:hAnsi="宋体"/>
          <w:sz w:val="24"/>
          <w:szCs w:val="24"/>
        </w:rPr>
      </w:pPr>
      <w:r>
        <w:rPr>
          <w:rFonts w:hint="eastAsia" w:ascii="宋体" w:hAnsi="宋体"/>
          <w:sz w:val="24"/>
          <w:szCs w:val="24"/>
        </w:rPr>
        <w:t>开户银行地址：</w:t>
      </w:r>
      <w:r>
        <w:rPr>
          <w:rFonts w:ascii="宋体" w:hAnsi="宋体"/>
          <w:sz w:val="24"/>
          <w:szCs w:val="24"/>
        </w:rPr>
        <w:t xml:space="preserve">          </w:t>
      </w:r>
    </w:p>
    <w:p>
      <w:pPr>
        <w:widowControl/>
        <w:spacing w:line="360" w:lineRule="auto"/>
        <w:ind w:firstLine="420" w:firstLineChars="175"/>
        <w:rPr>
          <w:rFonts w:ascii="宋体" w:hAnsi="宋体"/>
          <w:sz w:val="24"/>
          <w:szCs w:val="24"/>
        </w:rPr>
      </w:pPr>
      <w:r>
        <w:rPr>
          <w:rFonts w:hint="eastAsia" w:ascii="宋体" w:hAnsi="宋体"/>
          <w:sz w:val="24"/>
          <w:szCs w:val="24"/>
        </w:rPr>
        <w:t>收款单位账号：</w:t>
      </w:r>
      <w:r>
        <w:rPr>
          <w:rFonts w:ascii="宋体" w:hAnsi="宋体"/>
          <w:sz w:val="24"/>
          <w:szCs w:val="24"/>
        </w:rPr>
        <w:t xml:space="preserve"> </w:t>
      </w:r>
    </w:p>
    <w:p>
      <w:pPr>
        <w:widowControl/>
        <w:spacing w:line="360" w:lineRule="auto"/>
        <w:ind w:firstLine="420" w:firstLineChars="175"/>
        <w:rPr>
          <w:rFonts w:ascii="宋体" w:hAnsi="宋体"/>
          <w:sz w:val="24"/>
          <w:szCs w:val="24"/>
        </w:rPr>
      </w:pPr>
      <w:r>
        <w:rPr>
          <w:rFonts w:hint="eastAsia" w:ascii="宋体" w:hAnsi="宋体"/>
          <w:sz w:val="24"/>
          <w:szCs w:val="24"/>
        </w:rPr>
        <w:t>收款单位名称：</w:t>
      </w:r>
      <w:r>
        <w:rPr>
          <w:rFonts w:ascii="宋体" w:hAnsi="宋体"/>
          <w:sz w:val="24"/>
          <w:szCs w:val="24"/>
        </w:rPr>
        <w:t xml:space="preserve">  </w:t>
      </w:r>
    </w:p>
    <w:p>
      <w:pPr>
        <w:spacing w:line="560" w:lineRule="exact"/>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因乙方提供的收款账户信息错误或乙方擅自变更收款账户信息而未及时书面通知甲方，导致甲方付款迟延的，甲方无需承担迟延付款责任。</w:t>
      </w:r>
    </w:p>
    <w:p>
      <w:pPr>
        <w:spacing w:line="360" w:lineRule="auto"/>
        <w:ind w:firstLine="480" w:firstLineChars="200"/>
        <w:rPr>
          <w:rFonts w:ascii="宋体" w:hAnsi="宋体"/>
          <w:sz w:val="24"/>
          <w:szCs w:val="24"/>
        </w:rPr>
      </w:pPr>
      <w:r>
        <w:rPr>
          <w:rFonts w:hint="eastAsia" w:ascii="宋体" w:hAnsi="宋体"/>
          <w:sz w:val="24"/>
          <w:szCs w:val="24"/>
        </w:rPr>
        <w:t>3</w:t>
      </w:r>
      <w:r>
        <w:rPr>
          <w:rFonts w:ascii="宋体" w:hAnsi="宋体"/>
          <w:sz w:val="24"/>
          <w:szCs w:val="24"/>
        </w:rPr>
        <w:t>.4</w:t>
      </w:r>
      <w:r>
        <w:rPr>
          <w:rFonts w:hint="eastAsia" w:ascii="宋体" w:hAnsi="宋体"/>
          <w:sz w:val="24"/>
          <w:szCs w:val="24"/>
        </w:rPr>
        <w:t xml:space="preserve"> </w:t>
      </w:r>
      <w:r>
        <w:rPr>
          <w:rFonts w:hint="eastAsia" w:ascii="宋体" w:hAnsi="宋体"/>
          <w:sz w:val="24"/>
          <w:szCs w:val="24"/>
          <w:lang w:val="en-US" w:eastAsia="zh-CN"/>
        </w:rPr>
        <w:t>签订合同之日起，</w:t>
      </w:r>
      <w:r>
        <w:rPr>
          <w:rFonts w:hint="eastAsia" w:ascii="宋体" w:hAnsi="宋体"/>
          <w:sz w:val="24"/>
          <w:szCs w:val="24"/>
        </w:rPr>
        <w:t>乙</w:t>
      </w:r>
      <w:r>
        <w:rPr>
          <w:rFonts w:hint="eastAsia" w:asciiTheme="minorEastAsia" w:hAnsiTheme="minorEastAsia" w:eastAsiaTheme="minorEastAsia"/>
          <w:sz w:val="24"/>
          <w:szCs w:val="24"/>
        </w:rPr>
        <w:t>方向甲方缴纳</w:t>
      </w:r>
      <w:r>
        <w:rPr>
          <w:rFonts w:hint="eastAsia" w:asciiTheme="minorEastAsia" w:hAnsiTheme="minorEastAsia" w:eastAsiaTheme="minorEastAsia"/>
          <w:sz w:val="24"/>
          <w:szCs w:val="24"/>
          <w:lang w:val="en-US" w:eastAsia="zh-CN"/>
        </w:rPr>
        <w:t>的投标保证金转为</w:t>
      </w:r>
      <w:r>
        <w:rPr>
          <w:rFonts w:hint="eastAsia" w:ascii="宋体" w:hAnsi="宋体"/>
          <w:sz w:val="24"/>
          <w:szCs w:val="24"/>
        </w:rPr>
        <w:t>履约保证金¥</w:t>
      </w:r>
      <w:r>
        <w:rPr>
          <w:rFonts w:ascii="宋体" w:hAnsi="宋体"/>
          <w:sz w:val="24"/>
          <w:szCs w:val="24"/>
          <w:u w:val="single"/>
        </w:rPr>
        <w:t xml:space="preserve">          </w:t>
      </w:r>
      <w:r>
        <w:rPr>
          <w:rFonts w:hint="eastAsia" w:ascii="宋体" w:hAnsi="宋体"/>
          <w:sz w:val="24"/>
          <w:szCs w:val="24"/>
        </w:rPr>
        <w:t>元（大写：人民币</w:t>
      </w:r>
      <w:r>
        <w:rPr>
          <w:rFonts w:ascii="宋体" w:hAnsi="宋体"/>
          <w:sz w:val="24"/>
          <w:szCs w:val="24"/>
          <w:u w:val="single"/>
        </w:rPr>
        <w:t xml:space="preserve">            </w:t>
      </w:r>
      <w:r>
        <w:rPr>
          <w:rFonts w:hint="eastAsia" w:ascii="宋体" w:hAnsi="宋体"/>
          <w:sz w:val="24"/>
          <w:szCs w:val="24"/>
        </w:rPr>
        <w:t>），作为本合同履约的担保。乙方无任何违约情形的，可在</w:t>
      </w:r>
      <w:r>
        <w:rPr>
          <w:rFonts w:hint="eastAsia" w:ascii="宋体" w:hAnsi="宋体"/>
          <w:sz w:val="24"/>
          <w:szCs w:val="24"/>
          <w:lang w:val="en-US" w:eastAsia="zh-CN"/>
        </w:rPr>
        <w:t>合同期满后</w:t>
      </w:r>
      <w:r>
        <w:rPr>
          <w:rFonts w:hint="eastAsia" w:ascii="宋体" w:hAnsi="宋体"/>
          <w:sz w:val="24"/>
          <w:szCs w:val="24"/>
        </w:rPr>
        <w:t>，向甲方提交退款申请，甲方在收到乙方申请后</w:t>
      </w:r>
      <w:r>
        <w:rPr>
          <w:rFonts w:ascii="宋体" w:hAnsi="宋体"/>
          <w:sz w:val="24"/>
          <w:szCs w:val="24"/>
        </w:rPr>
        <w:t>30</w:t>
      </w:r>
      <w:r>
        <w:rPr>
          <w:rFonts w:hint="eastAsia" w:ascii="宋体" w:hAnsi="宋体"/>
          <w:sz w:val="24"/>
          <w:szCs w:val="24"/>
        </w:rPr>
        <w:t>个日历日内一次性无息退回。若因乙方原因导致本合同提前终止或解除的，甲方有权没收履约保证金。</w:t>
      </w:r>
    </w:p>
    <w:p>
      <w:pPr>
        <w:spacing w:line="360" w:lineRule="auto"/>
        <w:ind w:firstLine="480" w:firstLineChars="200"/>
        <w:rPr>
          <w:rFonts w:ascii="宋体" w:hAnsi="宋体"/>
          <w:sz w:val="24"/>
          <w:szCs w:val="24"/>
        </w:rPr>
      </w:pPr>
    </w:p>
    <w:p>
      <w:pPr>
        <w:spacing w:line="360" w:lineRule="auto"/>
        <w:ind w:firstLine="480"/>
        <w:rPr>
          <w:rFonts w:ascii="宋体" w:hAnsi="宋体"/>
          <w:b/>
          <w:sz w:val="24"/>
          <w:szCs w:val="24"/>
        </w:rPr>
      </w:pPr>
      <w:r>
        <w:rPr>
          <w:rFonts w:hint="eastAsia" w:ascii="宋体" w:hAnsi="宋体"/>
          <w:b/>
          <w:sz w:val="24"/>
          <w:szCs w:val="24"/>
        </w:rPr>
        <w:t>四、双方权利义务</w:t>
      </w:r>
    </w:p>
    <w:p>
      <w:pPr>
        <w:spacing w:line="360" w:lineRule="auto"/>
        <w:ind w:firstLine="480"/>
        <w:rPr>
          <w:rFonts w:ascii="宋体" w:hAnsi="宋体"/>
          <w:b/>
          <w:sz w:val="24"/>
          <w:szCs w:val="24"/>
        </w:rPr>
      </w:pPr>
      <w:r>
        <w:rPr>
          <w:rFonts w:hint="eastAsia" w:ascii="宋体" w:hAnsi="宋体"/>
          <w:b/>
          <w:sz w:val="24"/>
          <w:szCs w:val="24"/>
        </w:rPr>
        <w:t>4</w:t>
      </w:r>
      <w:r>
        <w:rPr>
          <w:rFonts w:ascii="宋体" w:hAnsi="宋体"/>
          <w:b/>
          <w:sz w:val="24"/>
          <w:szCs w:val="24"/>
        </w:rPr>
        <w:t>.1</w:t>
      </w:r>
      <w:r>
        <w:rPr>
          <w:rFonts w:hint="eastAsia" w:ascii="宋体" w:hAnsi="宋体"/>
          <w:b/>
          <w:sz w:val="24"/>
          <w:szCs w:val="24"/>
        </w:rPr>
        <w:t>甲方权利义务</w:t>
      </w:r>
    </w:p>
    <w:p>
      <w:pPr>
        <w:spacing w:line="360" w:lineRule="auto"/>
        <w:ind w:firstLine="480"/>
        <w:rPr>
          <w:rFonts w:ascii="宋体" w:hAnsi="宋体"/>
          <w:sz w:val="24"/>
          <w:szCs w:val="24"/>
        </w:rPr>
      </w:pPr>
      <w:r>
        <w:rPr>
          <w:rFonts w:ascii="宋体" w:hAnsi="宋体"/>
          <w:sz w:val="24"/>
          <w:szCs w:val="24"/>
        </w:rPr>
        <w:t>4.1.1</w:t>
      </w:r>
      <w:r>
        <w:rPr>
          <w:rFonts w:hint="eastAsia" w:ascii="宋体" w:hAnsi="宋体"/>
          <w:sz w:val="24"/>
          <w:szCs w:val="24"/>
        </w:rPr>
        <w:t xml:space="preserve"> 按合同规定日期向乙方支付合同款；</w:t>
      </w:r>
    </w:p>
    <w:p>
      <w:pPr>
        <w:spacing w:line="360" w:lineRule="auto"/>
        <w:ind w:firstLine="480"/>
        <w:rPr>
          <w:rFonts w:ascii="宋体" w:hAnsi="宋体"/>
          <w:sz w:val="24"/>
          <w:szCs w:val="24"/>
        </w:rPr>
      </w:pPr>
      <w:r>
        <w:rPr>
          <w:rFonts w:ascii="宋体" w:hAnsi="宋体"/>
          <w:sz w:val="24"/>
          <w:szCs w:val="24"/>
        </w:rPr>
        <w:t>4.1.2</w:t>
      </w:r>
      <w:r>
        <w:rPr>
          <w:rFonts w:hint="eastAsia" w:ascii="宋体" w:hAnsi="宋体"/>
          <w:sz w:val="24"/>
          <w:szCs w:val="24"/>
        </w:rPr>
        <w:t xml:space="preserve"> 依据本</w:t>
      </w:r>
      <w:r>
        <w:rPr>
          <w:rFonts w:hint="eastAsia" w:ascii="宋体" w:hAnsi="宋体"/>
          <w:sz w:val="24"/>
          <w:szCs w:val="24"/>
          <w:lang w:eastAsia="zh-CN"/>
        </w:rPr>
        <w:t>合同</w:t>
      </w:r>
      <w:r>
        <w:rPr>
          <w:rFonts w:hint="eastAsia" w:ascii="宋体" w:hAnsi="宋体"/>
          <w:sz w:val="24"/>
          <w:szCs w:val="24"/>
        </w:rPr>
        <w:t>约定对货物进行</w:t>
      </w:r>
      <w:r>
        <w:rPr>
          <w:rFonts w:hint="eastAsia" w:ascii="宋体" w:hAnsi="宋体"/>
          <w:color w:val="000000"/>
          <w:sz w:val="24"/>
          <w:szCs w:val="24"/>
        </w:rPr>
        <w:t>验收及试验，验收及试验单位为甲方或甲方委托的第三方单位</w:t>
      </w:r>
      <w:r>
        <w:rPr>
          <w:rFonts w:ascii="宋体" w:hAnsi="宋体"/>
          <w:color w:val="000000"/>
          <w:sz w:val="24"/>
          <w:szCs w:val="24"/>
        </w:rPr>
        <w:t>；</w:t>
      </w:r>
    </w:p>
    <w:p>
      <w:pPr>
        <w:widowControl/>
        <w:spacing w:line="360" w:lineRule="auto"/>
        <w:ind w:firstLine="480" w:firstLineChars="200"/>
        <w:jc w:val="left"/>
        <w:rPr>
          <w:rFonts w:ascii="宋体" w:hAnsi="宋体"/>
          <w:sz w:val="24"/>
          <w:szCs w:val="24"/>
        </w:rPr>
      </w:pPr>
      <w:r>
        <w:rPr>
          <w:rFonts w:ascii="宋体" w:hAnsi="宋体"/>
          <w:sz w:val="24"/>
          <w:szCs w:val="24"/>
        </w:rPr>
        <w:t>4.1</w:t>
      </w:r>
      <w:r>
        <w:rPr>
          <w:rFonts w:ascii="宋体" w:hAnsi="宋体"/>
          <w:color w:val="000000"/>
          <w:sz w:val="24"/>
          <w:szCs w:val="24"/>
        </w:rPr>
        <w:t>.3</w:t>
      </w:r>
      <w:r>
        <w:rPr>
          <w:rFonts w:hint="eastAsia" w:ascii="宋体" w:hAnsi="宋体"/>
          <w:color w:val="000000"/>
          <w:sz w:val="24"/>
          <w:szCs w:val="24"/>
        </w:rPr>
        <w:t xml:space="preserve"> </w:t>
      </w:r>
      <w:r>
        <w:rPr>
          <w:rFonts w:hint="eastAsia" w:ascii="宋体" w:hAnsi="宋体" w:cs="宋体"/>
          <w:color w:val="000000"/>
          <w:kern w:val="0"/>
          <w:sz w:val="24"/>
          <w:szCs w:val="24"/>
        </w:rPr>
        <w:t>乙方按合同或甲方供货通知要求的时间将货物运到指定地点，货物运抵前</w:t>
      </w:r>
      <w:r>
        <w:rPr>
          <w:rFonts w:ascii="宋体" w:hAnsi="宋体"/>
          <w:color w:val="000000"/>
          <w:kern w:val="0"/>
          <w:sz w:val="24"/>
          <w:szCs w:val="24"/>
        </w:rPr>
        <w:t>3</w:t>
      </w:r>
      <w:r>
        <w:rPr>
          <w:rFonts w:hint="eastAsia" w:ascii="宋体" w:hAnsi="宋体" w:cs="宋体"/>
          <w:color w:val="000000"/>
          <w:kern w:val="0"/>
          <w:sz w:val="24"/>
          <w:szCs w:val="24"/>
        </w:rPr>
        <w:t>小时通知甲方准备接收；货物到交货点后，甲方应在合理时间内清点和检查验收；乙方应同时提供产地证明、装箱单、产品出厂合格证、质量保证书等交甲方确认，甲方按本合同约定对产品的外观、数量、型号进行初验</w:t>
      </w:r>
      <w:r>
        <w:rPr>
          <w:rFonts w:ascii="宋体" w:hAnsi="宋体"/>
          <w:color w:val="000000"/>
          <w:kern w:val="0"/>
          <w:sz w:val="24"/>
          <w:szCs w:val="24"/>
        </w:rPr>
        <w:t>,</w:t>
      </w:r>
      <w:r>
        <w:rPr>
          <w:rFonts w:hint="eastAsia" w:ascii="宋体" w:hAnsi="宋体" w:cs="宋体"/>
          <w:color w:val="000000"/>
          <w:kern w:val="0"/>
          <w:sz w:val="24"/>
          <w:szCs w:val="24"/>
        </w:rPr>
        <w:t>并予以签收确认，但甲方的初验结果不免除乙方因货物质量问题应承担的责任；</w:t>
      </w:r>
    </w:p>
    <w:p>
      <w:pPr>
        <w:spacing w:line="360" w:lineRule="auto"/>
        <w:ind w:firstLine="482"/>
        <w:rPr>
          <w:rFonts w:ascii="宋体" w:hAnsi="宋体"/>
          <w:sz w:val="24"/>
          <w:szCs w:val="24"/>
        </w:rPr>
      </w:pPr>
      <w:r>
        <w:rPr>
          <w:rFonts w:ascii="宋体" w:hAnsi="宋体"/>
          <w:sz w:val="24"/>
          <w:szCs w:val="24"/>
        </w:rPr>
        <w:t>4.1.4</w:t>
      </w:r>
      <w:r>
        <w:rPr>
          <w:rFonts w:hint="eastAsia" w:ascii="宋体" w:hAnsi="宋体"/>
          <w:sz w:val="24"/>
          <w:szCs w:val="24"/>
        </w:rPr>
        <w:t xml:space="preserve"> 对乙方提请确认的内容，甲方应在</w:t>
      </w:r>
      <w:r>
        <w:rPr>
          <w:rFonts w:ascii="宋体" w:hAnsi="宋体"/>
          <w:sz w:val="24"/>
          <w:szCs w:val="24"/>
        </w:rPr>
        <w:t>48</w:t>
      </w:r>
      <w:r>
        <w:rPr>
          <w:rFonts w:hint="eastAsia" w:ascii="宋体" w:hAnsi="宋体"/>
          <w:sz w:val="24"/>
          <w:szCs w:val="24"/>
        </w:rPr>
        <w:t>小时内给以确认或提出修改意见。如在</w:t>
      </w:r>
      <w:r>
        <w:rPr>
          <w:rFonts w:ascii="宋体" w:hAnsi="宋体"/>
          <w:sz w:val="24"/>
          <w:szCs w:val="24"/>
        </w:rPr>
        <w:t>48</w:t>
      </w:r>
      <w:r>
        <w:rPr>
          <w:rFonts w:hint="eastAsia" w:ascii="宋体" w:hAnsi="宋体"/>
          <w:sz w:val="24"/>
          <w:szCs w:val="24"/>
        </w:rPr>
        <w:t>小时内不能确认，供货时间得以顺延。</w:t>
      </w:r>
    </w:p>
    <w:p>
      <w:pPr>
        <w:spacing w:line="360" w:lineRule="auto"/>
        <w:ind w:firstLine="480"/>
        <w:rPr>
          <w:rFonts w:ascii="宋体" w:hAnsi="宋体"/>
          <w:b/>
          <w:sz w:val="24"/>
          <w:szCs w:val="24"/>
        </w:rPr>
      </w:pPr>
      <w:r>
        <w:rPr>
          <w:rFonts w:hint="eastAsia" w:ascii="宋体" w:hAnsi="宋体"/>
          <w:b/>
          <w:sz w:val="24"/>
          <w:szCs w:val="24"/>
        </w:rPr>
        <w:t>4</w:t>
      </w:r>
      <w:r>
        <w:rPr>
          <w:rFonts w:ascii="宋体" w:hAnsi="宋体"/>
          <w:b/>
          <w:sz w:val="24"/>
          <w:szCs w:val="24"/>
        </w:rPr>
        <w:t>.2</w:t>
      </w:r>
      <w:r>
        <w:rPr>
          <w:rFonts w:hint="eastAsia" w:ascii="宋体" w:hAnsi="宋体"/>
          <w:b/>
          <w:sz w:val="24"/>
          <w:szCs w:val="24"/>
        </w:rPr>
        <w:t xml:space="preserve"> 乙方权利义务</w:t>
      </w:r>
    </w:p>
    <w:p>
      <w:pPr>
        <w:spacing w:line="360" w:lineRule="auto"/>
        <w:ind w:firstLine="480"/>
        <w:rPr>
          <w:rFonts w:ascii="宋体" w:hAnsi="宋体"/>
          <w:sz w:val="24"/>
          <w:szCs w:val="24"/>
        </w:rPr>
      </w:pPr>
      <w:r>
        <w:rPr>
          <w:rFonts w:ascii="宋体" w:hAnsi="宋体"/>
          <w:sz w:val="24"/>
          <w:szCs w:val="24"/>
        </w:rPr>
        <w:t>4.2.1</w:t>
      </w:r>
      <w:r>
        <w:rPr>
          <w:rFonts w:hint="eastAsia" w:ascii="宋体" w:hAnsi="宋体"/>
          <w:sz w:val="24"/>
          <w:szCs w:val="24"/>
        </w:rPr>
        <w:t xml:space="preserve"> 乙方应按本合同的约定时间及标准完成供货及保修服务；</w:t>
      </w:r>
    </w:p>
    <w:p>
      <w:pPr>
        <w:spacing w:line="360" w:lineRule="auto"/>
        <w:ind w:firstLine="480"/>
        <w:rPr>
          <w:rFonts w:ascii="宋体" w:hAnsi="宋体"/>
          <w:sz w:val="24"/>
          <w:szCs w:val="24"/>
        </w:rPr>
      </w:pPr>
      <w:r>
        <w:rPr>
          <w:rFonts w:ascii="宋体" w:hAnsi="宋体"/>
          <w:sz w:val="24"/>
          <w:szCs w:val="24"/>
        </w:rPr>
        <w:t>4.2.2</w:t>
      </w:r>
      <w:r>
        <w:rPr>
          <w:rFonts w:hint="eastAsia" w:ascii="宋体" w:hAnsi="宋体"/>
          <w:sz w:val="24"/>
          <w:szCs w:val="24"/>
        </w:rPr>
        <w:t xml:space="preserve"> 乙方应确保货物的包装在正常情况下能够保证设备的完好。凡由于包装不良造成的损失和由此产生的费用均由乙方承担；</w:t>
      </w:r>
    </w:p>
    <w:p>
      <w:pPr>
        <w:spacing w:line="360" w:lineRule="auto"/>
        <w:ind w:firstLine="480" w:firstLineChars="200"/>
        <w:rPr>
          <w:rFonts w:ascii="宋体" w:hAnsi="宋体"/>
          <w:sz w:val="24"/>
          <w:szCs w:val="24"/>
        </w:rPr>
      </w:pPr>
      <w:r>
        <w:rPr>
          <w:rFonts w:ascii="宋体" w:hAnsi="宋体"/>
          <w:sz w:val="24"/>
          <w:szCs w:val="24"/>
        </w:rPr>
        <w:t>4.2.3</w:t>
      </w:r>
      <w:r>
        <w:rPr>
          <w:rFonts w:hint="eastAsia" w:ascii="宋体" w:hAnsi="宋体"/>
          <w:sz w:val="24"/>
          <w:szCs w:val="24"/>
        </w:rPr>
        <w:t xml:space="preserve"> 乙方应确保货物的质量符合国家及地方有关的规定、规范、行业标准，符合</w:t>
      </w:r>
      <w:r>
        <w:rPr>
          <w:rFonts w:hint="eastAsia" w:ascii="宋体" w:hAnsi="宋体"/>
          <w:b w:val="0"/>
          <w:bCs w:val="0"/>
          <w:sz w:val="24"/>
          <w:szCs w:val="24"/>
        </w:rPr>
        <w:t>甲方需求以及本合同相关约定</w:t>
      </w:r>
      <w:r>
        <w:rPr>
          <w:rFonts w:hint="eastAsia" w:ascii="宋体" w:hAnsi="宋体"/>
          <w:sz w:val="24"/>
          <w:szCs w:val="24"/>
        </w:rPr>
        <w:t>（如前述标准不一致的，以较高标准为准），且</w:t>
      </w:r>
      <w:r>
        <w:rPr>
          <w:rFonts w:hint="eastAsia" w:ascii="宋体" w:hAnsi="宋体"/>
          <w:color w:val="000000"/>
          <w:sz w:val="24"/>
          <w:szCs w:val="24"/>
        </w:rPr>
        <w:t>乙方保证所提供的产品是全新的、未使用过的。</w:t>
      </w:r>
    </w:p>
    <w:p>
      <w:pPr>
        <w:spacing w:line="360" w:lineRule="auto"/>
        <w:ind w:firstLine="480" w:firstLineChars="200"/>
        <w:rPr>
          <w:rFonts w:ascii="宋体" w:hAnsi="宋体"/>
          <w:sz w:val="24"/>
          <w:szCs w:val="24"/>
        </w:rPr>
      </w:pPr>
      <w:r>
        <w:rPr>
          <w:rFonts w:hint="eastAsia" w:ascii="宋体" w:hAnsi="宋体"/>
          <w:sz w:val="24"/>
          <w:szCs w:val="24"/>
        </w:rPr>
        <w:t>如甲方在货物验收过程中或货物验收后的使用过程中发现货物不符合上述要求的，甲方有权要求更换或退货。如甲方选择更换的，乙方应在</w:t>
      </w:r>
      <w:r>
        <w:rPr>
          <w:rFonts w:hint="eastAsia" w:ascii="宋体" w:hAnsi="宋体"/>
          <w:sz w:val="24"/>
          <w:szCs w:val="24"/>
          <w:lang w:val="en-US" w:eastAsia="zh-CN"/>
        </w:rPr>
        <w:t>3个</w:t>
      </w:r>
      <w:r>
        <w:rPr>
          <w:rFonts w:hint="eastAsia" w:ascii="宋体" w:hAnsi="宋体"/>
          <w:sz w:val="24"/>
          <w:szCs w:val="24"/>
        </w:rPr>
        <w:t>日历日内以同等或更优的货物予以更换并承担因此产生的费用或甲方损失。如甲、乙双方对</w:t>
      </w:r>
      <w:r>
        <w:rPr>
          <w:rFonts w:hint="eastAsia" w:ascii="宋体" w:hAnsi="宋体"/>
          <w:sz w:val="24"/>
          <w:szCs w:val="24"/>
          <w:lang w:val="en-US" w:eastAsia="zh-CN"/>
        </w:rPr>
        <w:t>货物</w:t>
      </w:r>
      <w:r>
        <w:rPr>
          <w:rFonts w:hint="eastAsia" w:ascii="宋体" w:hAnsi="宋体"/>
          <w:sz w:val="24"/>
          <w:szCs w:val="24"/>
        </w:rPr>
        <w:t>是否存在质量问题无法达成一致的，甲方有权聘请第三方机构进行检测，如检测结果为</w:t>
      </w:r>
      <w:r>
        <w:rPr>
          <w:rFonts w:hint="eastAsia" w:ascii="宋体" w:hAnsi="宋体"/>
          <w:sz w:val="24"/>
          <w:szCs w:val="24"/>
          <w:lang w:val="en-US" w:eastAsia="zh-CN"/>
        </w:rPr>
        <w:t>货物</w:t>
      </w:r>
      <w:r>
        <w:rPr>
          <w:rFonts w:hint="eastAsia" w:ascii="宋体" w:hAnsi="宋体"/>
          <w:sz w:val="24"/>
          <w:szCs w:val="24"/>
        </w:rPr>
        <w:t>存在质量问题，则检测费用由乙方承担。</w:t>
      </w:r>
    </w:p>
    <w:p>
      <w:pPr>
        <w:spacing w:line="360" w:lineRule="auto"/>
        <w:ind w:firstLine="480" w:firstLineChars="200"/>
        <w:rPr>
          <w:rFonts w:ascii="宋体" w:hAnsi="宋体"/>
          <w:sz w:val="24"/>
          <w:szCs w:val="24"/>
        </w:rPr>
      </w:pPr>
      <w:r>
        <w:rPr>
          <w:rFonts w:ascii="宋体" w:hAnsi="宋体"/>
          <w:sz w:val="24"/>
          <w:szCs w:val="24"/>
        </w:rPr>
        <w:t>4</w:t>
      </w:r>
      <w:r>
        <w:rPr>
          <w:rFonts w:hint="eastAsia" w:ascii="宋体" w:hAnsi="宋体"/>
          <w:sz w:val="24"/>
          <w:szCs w:val="24"/>
        </w:rPr>
        <w:t>.</w:t>
      </w:r>
      <w:r>
        <w:rPr>
          <w:rFonts w:ascii="宋体" w:hAnsi="宋体"/>
          <w:sz w:val="24"/>
          <w:szCs w:val="24"/>
        </w:rPr>
        <w:t>2.4</w:t>
      </w:r>
      <w:r>
        <w:rPr>
          <w:rFonts w:hint="eastAsia" w:ascii="宋体" w:hAnsi="宋体"/>
          <w:sz w:val="24"/>
          <w:szCs w:val="24"/>
        </w:rPr>
        <w:t xml:space="preserve"> 乙方应保证本项目货物、服务或其任何一部分不会产生因第三方提出侵犯其专利权、商标权或其他知识产权而引起的法律和经济纠纷；如因第三方提出其专利权、商标权或其他知识产权的侵权之诉，则一切法律责任由乙方承担。</w:t>
      </w:r>
      <w:r>
        <w:rPr>
          <w:rFonts w:hint="eastAsia" w:ascii="宋体" w:hAnsi="宋体" w:cs="宋体"/>
          <w:color w:val="000000"/>
          <w:kern w:val="0"/>
          <w:sz w:val="24"/>
          <w:szCs w:val="24"/>
        </w:rPr>
        <w:t>本条款为独立条款，不受合同效力的限制。</w:t>
      </w:r>
    </w:p>
    <w:p>
      <w:pPr>
        <w:widowControl/>
        <w:spacing w:line="360" w:lineRule="auto"/>
        <w:ind w:firstLine="480" w:firstLineChars="200"/>
        <w:jc w:val="left"/>
        <w:rPr>
          <w:rFonts w:ascii="宋体" w:hAnsi="宋体"/>
          <w:sz w:val="24"/>
          <w:szCs w:val="24"/>
        </w:rPr>
      </w:pPr>
      <w:r>
        <w:rPr>
          <w:rFonts w:ascii="宋体" w:hAnsi="宋体" w:cs="宋体"/>
          <w:color w:val="000000"/>
          <w:kern w:val="0"/>
          <w:sz w:val="24"/>
          <w:szCs w:val="24"/>
        </w:rPr>
        <w:t>4.2.5</w:t>
      </w:r>
      <w:r>
        <w:rPr>
          <w:rFonts w:hint="eastAsia" w:ascii="宋体" w:hAnsi="宋体"/>
          <w:color w:val="000000"/>
          <w:sz w:val="24"/>
          <w:szCs w:val="24"/>
        </w:rPr>
        <w:t>乙方保证在合同执行过程中，甲方可以根据实际情况对合同采购清单中的</w:t>
      </w:r>
      <w:r>
        <w:rPr>
          <w:rFonts w:hint="eastAsia" w:ascii="宋体" w:hAnsi="宋体" w:cs="宋体"/>
          <w:color w:val="000000"/>
          <w:kern w:val="0"/>
          <w:sz w:val="24"/>
          <w:szCs w:val="24"/>
        </w:rPr>
        <w:t>货物进行调整（包括采购货物项目、采购数量增加或减少）；如果甲方对相关项目进行调整的，合同最终价格将根据调整后的情况按实际供货项目及数量结算。</w:t>
      </w:r>
    </w:p>
    <w:p>
      <w:pPr>
        <w:spacing w:line="360" w:lineRule="auto"/>
        <w:ind w:firstLine="480"/>
        <w:rPr>
          <w:rFonts w:ascii="宋体" w:hAnsi="宋体"/>
          <w:b/>
          <w:sz w:val="24"/>
          <w:szCs w:val="24"/>
        </w:rPr>
      </w:pPr>
      <w:r>
        <w:rPr>
          <w:rFonts w:hint="eastAsia" w:ascii="宋体" w:hAnsi="宋体"/>
          <w:b/>
          <w:sz w:val="24"/>
          <w:szCs w:val="24"/>
        </w:rPr>
        <w:t>五、货物质保</w:t>
      </w:r>
    </w:p>
    <w:p>
      <w:pPr>
        <w:spacing w:line="360" w:lineRule="auto"/>
        <w:ind w:firstLine="480"/>
        <w:rPr>
          <w:rFonts w:ascii="宋体" w:hAnsi="宋体"/>
          <w:sz w:val="24"/>
          <w:szCs w:val="24"/>
        </w:rPr>
      </w:pPr>
      <w:r>
        <w:rPr>
          <w:rFonts w:hint="eastAsia" w:ascii="宋体" w:hAnsi="宋体"/>
          <w:sz w:val="24"/>
          <w:szCs w:val="24"/>
        </w:rPr>
        <w:t>5</w:t>
      </w:r>
      <w:r>
        <w:rPr>
          <w:rFonts w:ascii="宋体" w:hAnsi="宋体"/>
          <w:sz w:val="24"/>
          <w:szCs w:val="24"/>
        </w:rPr>
        <w:t>.1</w:t>
      </w:r>
      <w:r>
        <w:rPr>
          <w:rFonts w:hint="eastAsia" w:ascii="宋体" w:hAnsi="宋体"/>
          <w:sz w:val="24"/>
          <w:szCs w:val="24"/>
        </w:rPr>
        <w:t xml:space="preserve"> 质保期：自甲方验收货物合格之日起为期</w:t>
      </w:r>
      <w:r>
        <w:rPr>
          <w:rFonts w:ascii="宋体" w:hAnsi="宋体"/>
          <w:sz w:val="24"/>
          <w:szCs w:val="24"/>
          <w:u w:val="single"/>
        </w:rPr>
        <w:t xml:space="preserve"> </w:t>
      </w:r>
      <w:r>
        <w:rPr>
          <w:rFonts w:hint="eastAsia" w:ascii="宋体" w:hAnsi="宋体"/>
          <w:sz w:val="24"/>
          <w:szCs w:val="24"/>
          <w:u w:val="single"/>
          <w:lang w:val="en-US" w:eastAsia="zh-CN"/>
        </w:rPr>
        <w:t>1</w:t>
      </w:r>
      <w:r>
        <w:rPr>
          <w:rFonts w:ascii="宋体" w:hAnsi="宋体"/>
          <w:sz w:val="24"/>
          <w:szCs w:val="24"/>
          <w:u w:val="single"/>
        </w:rPr>
        <w:t xml:space="preserve"> </w:t>
      </w:r>
      <w:r>
        <w:rPr>
          <w:rFonts w:hint="eastAsia" w:ascii="宋体" w:hAnsi="宋体"/>
          <w:sz w:val="24"/>
          <w:szCs w:val="24"/>
        </w:rPr>
        <w:t>年。如本合同没有约定的，按国家规定或行业标准执行，以最高标准为准。</w:t>
      </w:r>
    </w:p>
    <w:p>
      <w:pPr>
        <w:spacing w:line="360" w:lineRule="auto"/>
        <w:ind w:firstLine="480"/>
        <w:rPr>
          <w:rFonts w:ascii="宋体" w:hAnsi="宋体"/>
          <w:sz w:val="24"/>
          <w:szCs w:val="24"/>
        </w:rPr>
      </w:pPr>
      <w:r>
        <w:rPr>
          <w:rFonts w:ascii="宋体" w:hAnsi="宋体"/>
          <w:sz w:val="24"/>
          <w:szCs w:val="24"/>
        </w:rPr>
        <w:t>5.2</w:t>
      </w:r>
      <w:r>
        <w:rPr>
          <w:rFonts w:hint="eastAsia" w:ascii="宋体" w:hAnsi="宋体"/>
          <w:sz w:val="24"/>
          <w:szCs w:val="24"/>
        </w:rPr>
        <w:t xml:space="preserve"> 质保期内，如货物出现质量问题的，乙方应在收到甲方售后服务通知后</w:t>
      </w:r>
      <w:r>
        <w:rPr>
          <w:rFonts w:ascii="宋体" w:hAnsi="宋体"/>
          <w:sz w:val="24"/>
          <w:szCs w:val="24"/>
        </w:rPr>
        <w:t>1</w:t>
      </w:r>
      <w:r>
        <w:rPr>
          <w:rFonts w:hint="eastAsia" w:ascii="宋体" w:hAnsi="宋体"/>
          <w:sz w:val="24"/>
          <w:szCs w:val="24"/>
        </w:rPr>
        <w:t>小时内响应，并在甲方指定时间内予以修理或更换。否则，修理或更换的费用由乙方承担，且甲方有权按</w:t>
      </w:r>
      <w:r>
        <w:rPr>
          <w:rFonts w:ascii="宋体" w:hAnsi="宋体"/>
          <w:sz w:val="24"/>
          <w:szCs w:val="24"/>
          <w:u w:val="single"/>
        </w:rPr>
        <w:t>2000</w:t>
      </w:r>
      <w:r>
        <w:rPr>
          <w:rFonts w:hint="eastAsia" w:ascii="宋体" w:hAnsi="宋体"/>
          <w:sz w:val="24"/>
          <w:szCs w:val="24"/>
          <w:u w:val="single"/>
        </w:rPr>
        <w:t>元</w:t>
      </w:r>
      <w:r>
        <w:rPr>
          <w:rFonts w:ascii="宋体" w:hAnsi="宋体"/>
          <w:sz w:val="24"/>
          <w:szCs w:val="24"/>
          <w:u w:val="single"/>
        </w:rPr>
        <w:t>/</w:t>
      </w:r>
      <w:r>
        <w:rPr>
          <w:rFonts w:hint="eastAsia" w:ascii="宋体" w:hAnsi="宋体"/>
          <w:sz w:val="24"/>
          <w:szCs w:val="24"/>
          <w:u w:val="single"/>
        </w:rPr>
        <w:t>次</w:t>
      </w:r>
      <w:r>
        <w:rPr>
          <w:rFonts w:hint="eastAsia" w:ascii="宋体" w:hAnsi="宋体"/>
          <w:sz w:val="24"/>
          <w:szCs w:val="24"/>
        </w:rPr>
        <w:t>要求乙方支付违约金。</w:t>
      </w:r>
    </w:p>
    <w:p>
      <w:pPr>
        <w:spacing w:line="360" w:lineRule="auto"/>
        <w:ind w:firstLine="480"/>
        <w:rPr>
          <w:rFonts w:ascii="宋体" w:hAnsi="宋体"/>
          <w:sz w:val="24"/>
          <w:szCs w:val="24"/>
        </w:rPr>
      </w:pPr>
      <w:r>
        <w:rPr>
          <w:rFonts w:ascii="宋体" w:hAnsi="宋体"/>
          <w:sz w:val="24"/>
          <w:szCs w:val="24"/>
        </w:rPr>
        <w:t>5.3</w:t>
      </w:r>
      <w:r>
        <w:rPr>
          <w:rFonts w:hint="eastAsia" w:ascii="宋体" w:hAnsi="宋体"/>
          <w:sz w:val="24"/>
          <w:szCs w:val="24"/>
        </w:rPr>
        <w:t xml:space="preserve"> 质保期内，如乙方未按要求提供质保服务或拖延提供质保服务达五个工作日的，甲方有权委托第三方处理并从质保金或履约保证金中直接扣除相应费用。</w:t>
      </w:r>
    </w:p>
    <w:p>
      <w:pPr>
        <w:spacing w:line="360" w:lineRule="auto"/>
        <w:ind w:right="210" w:rightChars="100" w:firstLine="480" w:firstLineChars="200"/>
        <w:rPr>
          <w:rFonts w:ascii="宋体" w:hAnsi="宋体"/>
          <w:b/>
          <w:sz w:val="24"/>
          <w:szCs w:val="24"/>
        </w:rPr>
      </w:pPr>
      <w:r>
        <w:rPr>
          <w:rFonts w:hint="eastAsia" w:ascii="宋体" w:hAnsi="宋体"/>
          <w:b/>
          <w:sz w:val="24"/>
          <w:szCs w:val="24"/>
        </w:rPr>
        <w:t>六、违约责任</w:t>
      </w:r>
    </w:p>
    <w:p>
      <w:pPr>
        <w:spacing w:line="360" w:lineRule="auto"/>
        <w:ind w:right="210" w:rightChars="100" w:firstLine="480" w:firstLineChars="200"/>
        <w:rPr>
          <w:rFonts w:ascii="宋体" w:hAnsi="宋体"/>
          <w:sz w:val="24"/>
          <w:szCs w:val="24"/>
        </w:rPr>
      </w:pPr>
      <w:r>
        <w:rPr>
          <w:rFonts w:hint="eastAsia" w:ascii="宋体" w:hAnsi="宋体"/>
          <w:sz w:val="24"/>
          <w:szCs w:val="24"/>
        </w:rPr>
        <w:t>6</w:t>
      </w:r>
      <w:r>
        <w:rPr>
          <w:rFonts w:ascii="宋体" w:hAnsi="宋体"/>
          <w:sz w:val="24"/>
          <w:szCs w:val="24"/>
        </w:rPr>
        <w:t>.1</w:t>
      </w:r>
      <w:r>
        <w:rPr>
          <w:rFonts w:hint="eastAsia" w:ascii="宋体" w:hAnsi="宋体"/>
          <w:sz w:val="24"/>
          <w:szCs w:val="24"/>
        </w:rPr>
        <w:t>乙方未按时供货（包括相关的技术资料）的违约责任：</w:t>
      </w:r>
    </w:p>
    <w:p>
      <w:pPr>
        <w:spacing w:line="360" w:lineRule="auto"/>
        <w:ind w:right="210" w:rightChars="100" w:firstLine="480" w:firstLineChars="200"/>
        <w:rPr>
          <w:rFonts w:ascii="宋体" w:hAnsi="宋体"/>
          <w:sz w:val="24"/>
          <w:szCs w:val="24"/>
        </w:rPr>
      </w:pPr>
      <w:r>
        <w:rPr>
          <w:rFonts w:hint="eastAsia" w:ascii="宋体" w:hAnsi="宋体"/>
          <w:sz w:val="24"/>
          <w:szCs w:val="24"/>
        </w:rPr>
        <w:t>（1）逾期1~5日历日，每延误一日按</w:t>
      </w:r>
      <w:r>
        <w:rPr>
          <w:rFonts w:hint="eastAsia" w:ascii="宋体" w:hAnsi="宋体"/>
          <w:sz w:val="24"/>
          <w:szCs w:val="24"/>
          <w:lang w:val="en-US" w:eastAsia="zh-CN"/>
        </w:rPr>
        <w:t>逾期供货货物金额</w:t>
      </w:r>
      <w:r>
        <w:rPr>
          <w:rFonts w:hint="eastAsia" w:ascii="宋体" w:hAnsi="宋体"/>
          <w:sz w:val="24"/>
          <w:szCs w:val="24"/>
        </w:rPr>
        <w:t>的0.4%/日计算违约金；</w:t>
      </w:r>
    </w:p>
    <w:p>
      <w:pPr>
        <w:spacing w:line="360" w:lineRule="auto"/>
        <w:ind w:left="420" w:leftChars="200" w:right="210" w:rightChars="100"/>
        <w:rPr>
          <w:rFonts w:hint="eastAsia" w:ascii="宋体" w:hAnsi="宋体"/>
          <w:sz w:val="24"/>
          <w:szCs w:val="24"/>
        </w:rPr>
      </w:pPr>
      <w:r>
        <w:rPr>
          <w:rFonts w:hint="eastAsia" w:ascii="宋体" w:hAnsi="宋体"/>
          <w:sz w:val="24"/>
          <w:szCs w:val="24"/>
        </w:rPr>
        <w:t>（2）逾期6~10日历日，每延误一日按</w:t>
      </w:r>
      <w:r>
        <w:rPr>
          <w:rFonts w:hint="eastAsia" w:ascii="宋体" w:hAnsi="宋体"/>
          <w:sz w:val="24"/>
          <w:szCs w:val="24"/>
          <w:lang w:val="en-US" w:eastAsia="zh-CN"/>
        </w:rPr>
        <w:t>逾期供货货物金额</w:t>
      </w:r>
      <w:r>
        <w:rPr>
          <w:rFonts w:hint="eastAsia" w:ascii="宋体" w:hAnsi="宋体"/>
          <w:sz w:val="24"/>
          <w:szCs w:val="24"/>
        </w:rPr>
        <w:t>的0.</w:t>
      </w:r>
      <w:r>
        <w:rPr>
          <w:rFonts w:ascii="宋体" w:hAnsi="宋体"/>
          <w:sz w:val="24"/>
          <w:szCs w:val="24"/>
        </w:rPr>
        <w:t>7</w:t>
      </w:r>
      <w:r>
        <w:rPr>
          <w:rFonts w:hint="eastAsia" w:ascii="宋体" w:hAnsi="宋体"/>
          <w:sz w:val="24"/>
          <w:szCs w:val="24"/>
        </w:rPr>
        <w:t>%/日计算</w:t>
      </w:r>
    </w:p>
    <w:p>
      <w:pPr>
        <w:spacing w:line="360" w:lineRule="auto"/>
        <w:ind w:left="0" w:leftChars="0" w:right="210" w:rightChars="100"/>
        <w:rPr>
          <w:rFonts w:ascii="宋体" w:hAnsi="宋体"/>
          <w:sz w:val="24"/>
          <w:szCs w:val="24"/>
        </w:rPr>
      </w:pPr>
      <w:r>
        <w:rPr>
          <w:rFonts w:hint="eastAsia" w:ascii="宋体" w:hAnsi="宋体"/>
          <w:sz w:val="24"/>
          <w:szCs w:val="24"/>
        </w:rPr>
        <w:t>违约金；</w:t>
      </w:r>
      <w:r>
        <w:rPr>
          <w:rFonts w:ascii="宋体" w:hAnsi="宋体"/>
          <w:sz w:val="24"/>
          <w:szCs w:val="24"/>
        </w:rPr>
        <w:t xml:space="preserve"> </w:t>
      </w:r>
    </w:p>
    <w:p>
      <w:pPr>
        <w:numPr>
          <w:ilvl w:val="0"/>
          <w:numId w:val="6"/>
        </w:numPr>
        <w:spacing w:line="360" w:lineRule="auto"/>
        <w:ind w:left="420" w:leftChars="200" w:right="210" w:rightChars="100"/>
        <w:rPr>
          <w:rFonts w:ascii="宋体" w:hAnsi="宋体"/>
          <w:sz w:val="24"/>
          <w:szCs w:val="24"/>
        </w:rPr>
      </w:pPr>
      <w:r>
        <w:rPr>
          <w:rFonts w:hint="eastAsia" w:ascii="宋体" w:hAnsi="宋体"/>
          <w:sz w:val="24"/>
          <w:szCs w:val="24"/>
        </w:rPr>
        <w:t>逾期11~15日历日，每延误一日按</w:t>
      </w:r>
      <w:r>
        <w:rPr>
          <w:rFonts w:hint="eastAsia" w:ascii="宋体" w:hAnsi="宋体"/>
          <w:sz w:val="24"/>
          <w:szCs w:val="24"/>
          <w:lang w:val="en-US" w:eastAsia="zh-CN"/>
        </w:rPr>
        <w:t>逾期供货货物金额</w:t>
      </w:r>
      <w:r>
        <w:rPr>
          <w:rFonts w:hint="eastAsia" w:ascii="宋体" w:hAnsi="宋体"/>
          <w:sz w:val="24"/>
          <w:szCs w:val="24"/>
        </w:rPr>
        <w:t>的0.</w:t>
      </w:r>
      <w:r>
        <w:rPr>
          <w:rFonts w:ascii="宋体" w:hAnsi="宋体"/>
          <w:sz w:val="24"/>
          <w:szCs w:val="24"/>
        </w:rPr>
        <w:t>9</w:t>
      </w:r>
      <w:r>
        <w:rPr>
          <w:rFonts w:hint="eastAsia" w:ascii="宋体" w:hAnsi="宋体"/>
          <w:sz w:val="24"/>
          <w:szCs w:val="24"/>
        </w:rPr>
        <w:t>%/日计</w:t>
      </w:r>
    </w:p>
    <w:p>
      <w:pPr>
        <w:numPr>
          <w:ilvl w:val="-1"/>
          <w:numId w:val="0"/>
        </w:numPr>
        <w:spacing w:line="360" w:lineRule="auto"/>
        <w:ind w:left="0" w:leftChars="0" w:right="210" w:rightChars="100"/>
        <w:rPr>
          <w:rFonts w:ascii="宋体" w:hAnsi="宋体"/>
          <w:sz w:val="24"/>
          <w:szCs w:val="24"/>
        </w:rPr>
      </w:pPr>
      <w:r>
        <w:rPr>
          <w:rFonts w:hint="eastAsia" w:ascii="宋体" w:hAnsi="宋体"/>
          <w:sz w:val="24"/>
          <w:szCs w:val="24"/>
        </w:rPr>
        <w:t>算违约金。</w:t>
      </w:r>
      <w:r>
        <w:rPr>
          <w:rFonts w:ascii="宋体" w:hAnsi="宋体"/>
          <w:sz w:val="24"/>
          <w:szCs w:val="24"/>
        </w:rPr>
        <w:t xml:space="preserve"> </w:t>
      </w:r>
    </w:p>
    <w:p>
      <w:pPr>
        <w:spacing w:line="360" w:lineRule="auto"/>
        <w:ind w:right="210" w:rightChars="100" w:firstLine="480" w:firstLineChars="200"/>
        <w:rPr>
          <w:rFonts w:ascii="宋体" w:hAnsi="宋体"/>
          <w:sz w:val="24"/>
          <w:szCs w:val="24"/>
        </w:rPr>
      </w:pPr>
      <w:r>
        <w:rPr>
          <w:rFonts w:hint="eastAsia" w:ascii="宋体" w:hAnsi="宋体"/>
          <w:sz w:val="24"/>
          <w:szCs w:val="24"/>
        </w:rPr>
        <w:t>违约金不足以弥补因此给甲方造成的损失的，乙方还应补足；</w:t>
      </w:r>
    </w:p>
    <w:p>
      <w:pPr>
        <w:spacing w:line="360" w:lineRule="auto"/>
        <w:ind w:right="210" w:rightChars="100" w:firstLine="480" w:firstLineChars="200"/>
        <w:rPr>
          <w:rFonts w:ascii="宋体" w:hAnsi="宋体"/>
          <w:sz w:val="24"/>
          <w:szCs w:val="24"/>
        </w:rPr>
      </w:pPr>
      <w:r>
        <w:rPr>
          <w:rFonts w:hint="eastAsia" w:ascii="宋体" w:hAnsi="宋体"/>
          <w:sz w:val="24"/>
          <w:szCs w:val="24"/>
        </w:rPr>
        <w:t>乙方支付违约金，并不解除乙方按照合同继续交货的义务；</w:t>
      </w:r>
    </w:p>
    <w:p>
      <w:pPr>
        <w:spacing w:line="360" w:lineRule="auto"/>
        <w:ind w:right="210" w:rightChars="100" w:firstLine="480" w:firstLineChars="200"/>
        <w:rPr>
          <w:rFonts w:ascii="宋体" w:hAnsi="宋体"/>
          <w:sz w:val="24"/>
          <w:szCs w:val="24"/>
        </w:rPr>
      </w:pPr>
      <w:r>
        <w:rPr>
          <w:rFonts w:hint="eastAsia" w:ascii="宋体" w:hAnsi="宋体"/>
          <w:sz w:val="24"/>
          <w:szCs w:val="24"/>
        </w:rPr>
        <w:t>若延误累计超出15日历日的，甲方有权没收合同履约保证金（如有），且单方面解除合同。同时，造成甲方损失（包括但不限于经济损失等），均由乙方承担。</w:t>
      </w:r>
    </w:p>
    <w:p>
      <w:pPr>
        <w:spacing w:line="360" w:lineRule="auto"/>
        <w:ind w:right="210" w:rightChars="100" w:firstLine="480" w:firstLineChars="200"/>
        <w:rPr>
          <w:rFonts w:ascii="宋体" w:hAnsi="宋体"/>
          <w:sz w:val="24"/>
          <w:szCs w:val="24"/>
        </w:rPr>
      </w:pPr>
      <w:r>
        <w:rPr>
          <w:rFonts w:hint="eastAsia" w:ascii="宋体" w:hAnsi="宋体"/>
          <w:sz w:val="24"/>
          <w:szCs w:val="24"/>
        </w:rPr>
        <w:t>如果经甲方同意给予了延长期，那么，根据本款应缴纳的违约金从延期后的工期到期日开始计算。</w:t>
      </w:r>
    </w:p>
    <w:p>
      <w:pPr>
        <w:spacing w:line="360" w:lineRule="auto"/>
        <w:ind w:firstLine="480" w:firstLineChars="200"/>
        <w:rPr>
          <w:rFonts w:ascii="宋体" w:hAnsi="宋体"/>
          <w:sz w:val="24"/>
          <w:szCs w:val="24"/>
        </w:rPr>
      </w:pPr>
      <w:r>
        <w:rPr>
          <w:rFonts w:hint="eastAsia" w:ascii="宋体" w:hAnsi="宋体"/>
          <w:sz w:val="24"/>
          <w:szCs w:val="24"/>
        </w:rPr>
        <w:t>6</w:t>
      </w:r>
      <w:r>
        <w:rPr>
          <w:rFonts w:ascii="宋体" w:hAnsi="宋体"/>
          <w:sz w:val="24"/>
          <w:szCs w:val="24"/>
        </w:rPr>
        <w:t>.2</w:t>
      </w:r>
      <w:r>
        <w:rPr>
          <w:rFonts w:hint="eastAsia" w:ascii="宋体" w:hAnsi="宋体"/>
          <w:sz w:val="24"/>
          <w:szCs w:val="24"/>
        </w:rPr>
        <w:t>乙方提供的货物不满足本合同约定的质量要求导致甲方退货的，甲方有权另行委托第三方完成供货。甲方无须向乙方支付相应货款，如甲方已付相应货款的，乙方应予以退还。同时，乙方应支付甲方合同总金额</w:t>
      </w:r>
      <w:r>
        <w:rPr>
          <w:rFonts w:ascii="宋体" w:hAnsi="宋体"/>
          <w:sz w:val="24"/>
          <w:szCs w:val="24"/>
          <w:u w:val="single"/>
        </w:rPr>
        <w:t>20%</w:t>
      </w:r>
      <w:r>
        <w:rPr>
          <w:rFonts w:hint="eastAsia" w:ascii="宋体" w:hAnsi="宋体"/>
          <w:sz w:val="24"/>
          <w:szCs w:val="24"/>
        </w:rPr>
        <w:t>的违约金，违约金不足以赔偿因此给甲方造成的损失的，乙方应补足。</w:t>
      </w:r>
    </w:p>
    <w:p>
      <w:pPr>
        <w:spacing w:line="360" w:lineRule="auto"/>
        <w:ind w:right="210" w:rightChars="100" w:firstLine="480" w:firstLineChars="200"/>
        <w:rPr>
          <w:rFonts w:ascii="宋体" w:hAnsi="宋体"/>
          <w:sz w:val="24"/>
          <w:szCs w:val="24"/>
        </w:rPr>
      </w:pPr>
      <w:r>
        <w:rPr>
          <w:rFonts w:hint="eastAsia" w:ascii="宋体" w:hAnsi="宋体"/>
          <w:sz w:val="24"/>
          <w:szCs w:val="24"/>
        </w:rPr>
        <w:t>6</w:t>
      </w:r>
      <w:r>
        <w:rPr>
          <w:rFonts w:ascii="宋体" w:hAnsi="宋体"/>
          <w:sz w:val="24"/>
          <w:szCs w:val="24"/>
        </w:rPr>
        <w:t>.3</w:t>
      </w:r>
      <w:r>
        <w:rPr>
          <w:rFonts w:hint="eastAsia" w:ascii="宋体" w:hAnsi="宋体"/>
          <w:sz w:val="24"/>
          <w:szCs w:val="24"/>
        </w:rPr>
        <w:t>甲方未按时付款的，应按合同总金额的</w:t>
      </w:r>
      <w:r>
        <w:rPr>
          <w:rFonts w:ascii="宋体" w:hAnsi="宋体"/>
          <w:sz w:val="24"/>
          <w:szCs w:val="24"/>
          <w:u w:val="single"/>
        </w:rPr>
        <w:t>3</w:t>
      </w:r>
      <w:r>
        <w:rPr>
          <w:rFonts w:hint="eastAsia" w:ascii="宋体" w:hAnsi="宋体"/>
          <w:sz w:val="24"/>
          <w:szCs w:val="24"/>
          <w:u w:val="single"/>
        </w:rPr>
        <w:t>‰</w:t>
      </w:r>
      <w:r>
        <w:rPr>
          <w:rFonts w:ascii="宋体" w:hAnsi="宋体"/>
          <w:sz w:val="24"/>
          <w:szCs w:val="24"/>
          <w:u w:val="single"/>
        </w:rPr>
        <w:t>/</w:t>
      </w:r>
      <w:r>
        <w:rPr>
          <w:rFonts w:hint="eastAsia" w:ascii="宋体" w:hAnsi="宋体"/>
          <w:sz w:val="24"/>
          <w:szCs w:val="24"/>
        </w:rPr>
        <w:t>日支付乙方违约金。逾期达</w:t>
      </w:r>
      <w:r>
        <w:rPr>
          <w:rFonts w:ascii="宋体" w:hAnsi="宋体"/>
          <w:sz w:val="24"/>
          <w:szCs w:val="24"/>
        </w:rPr>
        <w:t>20</w:t>
      </w:r>
      <w:r>
        <w:rPr>
          <w:rFonts w:hint="eastAsia" w:ascii="宋体" w:hAnsi="宋体"/>
          <w:sz w:val="24"/>
          <w:szCs w:val="24"/>
        </w:rPr>
        <w:t>个日历日的，乙方有权单方终止合同并要求甲方赔偿一切损失。</w:t>
      </w:r>
    </w:p>
    <w:p>
      <w:pPr>
        <w:spacing w:line="360" w:lineRule="auto"/>
        <w:ind w:right="210" w:rightChars="100" w:firstLine="480" w:firstLineChars="200"/>
        <w:rPr>
          <w:rFonts w:ascii="宋体" w:hAnsi="宋体"/>
          <w:sz w:val="24"/>
          <w:szCs w:val="24"/>
        </w:rPr>
      </w:pPr>
      <w:r>
        <w:rPr>
          <w:rFonts w:hint="eastAsia" w:ascii="宋体" w:hAnsi="宋体"/>
          <w:sz w:val="24"/>
          <w:szCs w:val="24"/>
        </w:rPr>
        <w:t>6</w:t>
      </w:r>
      <w:r>
        <w:rPr>
          <w:rFonts w:ascii="宋体" w:hAnsi="宋体"/>
          <w:sz w:val="24"/>
          <w:szCs w:val="24"/>
        </w:rPr>
        <w:t>.4</w:t>
      </w:r>
      <w:r>
        <w:rPr>
          <w:rFonts w:hint="eastAsia" w:ascii="宋体" w:hAnsi="宋体"/>
          <w:sz w:val="24"/>
          <w:szCs w:val="24"/>
        </w:rPr>
        <w:t>乙方在履约过程中因违约应承担违约金、罚款或甲方损失的，甲方有权直接从履约保证金中扣除相应金额。如履约保证金不足以扣除的，乙方应当补足，甲方有权另行追偿。</w:t>
      </w:r>
    </w:p>
    <w:p>
      <w:pPr>
        <w:spacing w:line="360" w:lineRule="auto"/>
        <w:ind w:right="210" w:rightChars="100" w:firstLine="480" w:firstLineChars="200"/>
        <w:rPr>
          <w:rFonts w:ascii="宋体" w:hAnsi="宋体"/>
          <w:sz w:val="24"/>
          <w:szCs w:val="24"/>
        </w:rPr>
      </w:pPr>
      <w:r>
        <w:rPr>
          <w:rFonts w:hint="eastAsia" w:ascii="宋体" w:hAnsi="宋体"/>
          <w:sz w:val="24"/>
          <w:szCs w:val="24"/>
        </w:rPr>
        <w:t>6</w:t>
      </w:r>
      <w:r>
        <w:rPr>
          <w:rFonts w:ascii="宋体" w:hAnsi="宋体"/>
          <w:sz w:val="24"/>
          <w:szCs w:val="24"/>
        </w:rPr>
        <w:t>.5</w:t>
      </w:r>
      <w:r>
        <w:rPr>
          <w:rFonts w:hint="eastAsia" w:ascii="宋体" w:hAnsi="宋体"/>
          <w:sz w:val="24"/>
          <w:szCs w:val="24"/>
        </w:rPr>
        <w:t xml:space="preserve"> 因一方或双方遇不可抗力不能继续履行合同时，双方互免承担违约责任，可在结清已发生费用后解除合同。</w:t>
      </w:r>
    </w:p>
    <w:p>
      <w:pPr>
        <w:widowControl/>
        <w:spacing w:line="360" w:lineRule="auto"/>
        <w:ind w:firstLine="480" w:firstLineChars="200"/>
        <w:jc w:val="left"/>
        <w:rPr>
          <w:rFonts w:ascii="宋体" w:hAnsi="宋体" w:cs="宋体"/>
          <w:color w:val="000000"/>
          <w:kern w:val="0"/>
          <w:sz w:val="24"/>
          <w:szCs w:val="24"/>
        </w:rPr>
      </w:pPr>
      <w:r>
        <w:rPr>
          <w:rFonts w:hint="eastAsia" w:ascii="宋体" w:hAnsi="宋体"/>
          <w:sz w:val="24"/>
          <w:szCs w:val="24"/>
        </w:rPr>
        <w:t>6</w:t>
      </w:r>
      <w:r>
        <w:rPr>
          <w:rFonts w:ascii="宋体" w:hAnsi="宋体"/>
          <w:sz w:val="24"/>
          <w:szCs w:val="24"/>
        </w:rPr>
        <w:t>.6</w:t>
      </w:r>
      <w:r>
        <w:rPr>
          <w:rFonts w:hint="eastAsia" w:ascii="宋体" w:hAnsi="宋体"/>
          <w:sz w:val="24"/>
          <w:szCs w:val="24"/>
        </w:rPr>
        <w:t xml:space="preserve"> </w:t>
      </w:r>
      <w:r>
        <w:rPr>
          <w:rFonts w:hint="eastAsia" w:ascii="宋体" w:hAnsi="宋体" w:cs="宋体"/>
          <w:color w:val="000000"/>
          <w:kern w:val="0"/>
          <w:sz w:val="24"/>
          <w:szCs w:val="24"/>
        </w:rPr>
        <w:t>在甲方场所，乙方履行合同应当遵守甲方对于场所的各项管理规定，造成甲方或第三方人身安全或财产经济损失的，由乙方负责全额赔偿（甲方可直接在甲方应付款中扣除）。</w:t>
      </w:r>
    </w:p>
    <w:p>
      <w:pPr>
        <w:widowControl/>
        <w:spacing w:line="360" w:lineRule="auto"/>
        <w:ind w:firstLine="480" w:firstLineChars="200"/>
        <w:jc w:val="left"/>
        <w:rPr>
          <w:rFonts w:ascii="宋体" w:hAnsi="宋体"/>
          <w:sz w:val="24"/>
          <w:szCs w:val="24"/>
        </w:rPr>
      </w:pPr>
      <w:r>
        <w:rPr>
          <w:rFonts w:hint="eastAsia" w:ascii="宋体" w:hAnsi="宋体" w:cs="宋体"/>
          <w:color w:val="000000"/>
          <w:kern w:val="0"/>
          <w:sz w:val="24"/>
          <w:szCs w:val="24"/>
        </w:rPr>
        <w:t>6</w:t>
      </w:r>
      <w:r>
        <w:rPr>
          <w:rFonts w:ascii="宋体" w:hAnsi="宋体" w:cs="宋体"/>
          <w:color w:val="000000"/>
          <w:kern w:val="0"/>
          <w:sz w:val="24"/>
          <w:szCs w:val="24"/>
        </w:rPr>
        <w:t>.</w:t>
      </w:r>
      <w:r>
        <w:rPr>
          <w:rFonts w:hint="eastAsia" w:ascii="宋体" w:hAnsi="宋体" w:cs="宋体"/>
          <w:color w:val="000000"/>
          <w:kern w:val="0"/>
          <w:sz w:val="24"/>
          <w:szCs w:val="24"/>
        </w:rPr>
        <w:t>7 乙方无正当理由拒不履行本合同约定，经甲方书面通知后，仍未在限期内整改的，甲方有权解除合同，乙方应向甲方退回所有已收取款项，且应按合同总付款的2</w:t>
      </w:r>
      <w:r>
        <w:rPr>
          <w:rFonts w:ascii="宋体" w:hAnsi="宋体" w:cs="宋体"/>
          <w:color w:val="000000"/>
          <w:kern w:val="0"/>
          <w:sz w:val="24"/>
          <w:szCs w:val="24"/>
        </w:rPr>
        <w:t>0%</w:t>
      </w:r>
      <w:r>
        <w:rPr>
          <w:rFonts w:hint="eastAsia" w:ascii="宋体" w:hAnsi="宋体" w:cs="宋体"/>
          <w:color w:val="000000"/>
          <w:kern w:val="0"/>
          <w:sz w:val="24"/>
          <w:szCs w:val="24"/>
        </w:rPr>
        <w:t>向甲方支付违约金。</w:t>
      </w:r>
    </w:p>
    <w:p>
      <w:pPr>
        <w:widowControl/>
        <w:spacing w:line="360" w:lineRule="auto"/>
        <w:ind w:firstLine="480" w:firstLineChars="200"/>
        <w:jc w:val="left"/>
        <w:rPr>
          <w:rFonts w:ascii="宋体" w:hAnsi="宋体" w:cs="宋体"/>
          <w:color w:val="000000"/>
          <w:kern w:val="0"/>
          <w:sz w:val="24"/>
          <w:szCs w:val="24"/>
        </w:rPr>
      </w:pPr>
      <w:r>
        <w:rPr>
          <w:rFonts w:hint="eastAsia" w:ascii="宋体" w:hAnsi="宋体" w:cs="宋体"/>
          <w:color w:val="000000"/>
          <w:kern w:val="0"/>
          <w:sz w:val="24"/>
          <w:szCs w:val="24"/>
        </w:rPr>
        <w:t>6</w:t>
      </w:r>
      <w:r>
        <w:rPr>
          <w:rFonts w:ascii="宋体" w:hAnsi="宋体" w:cs="宋体"/>
          <w:color w:val="000000"/>
          <w:kern w:val="0"/>
          <w:sz w:val="24"/>
          <w:szCs w:val="24"/>
        </w:rPr>
        <w:t>.8</w:t>
      </w:r>
      <w:r>
        <w:rPr>
          <w:rFonts w:hint="eastAsia" w:ascii="宋体" w:hAnsi="宋体" w:cs="宋体"/>
          <w:color w:val="000000"/>
          <w:kern w:val="0"/>
          <w:sz w:val="24"/>
          <w:szCs w:val="24"/>
        </w:rPr>
        <w:t xml:space="preserve"> 甲方依法律相关规定或本合同约定解除合同的，乙方所有人员、产品必须在甲方解除合同书面通知送达之日起3个工作日内撤离，逾期未撤离的，乙方应向甲方支付场地占用</w:t>
      </w:r>
      <w:r>
        <w:rPr>
          <w:rFonts w:hint="eastAsia" w:ascii="宋体" w:hAnsi="宋体" w:cs="宋体"/>
          <w:color w:val="000000"/>
          <w:kern w:val="0"/>
          <w:sz w:val="24"/>
          <w:szCs w:val="24"/>
          <w:u w:val="single"/>
        </w:rPr>
        <w:t>费</w:t>
      </w:r>
      <w:r>
        <w:rPr>
          <w:rFonts w:ascii="宋体" w:hAnsi="宋体" w:cs="宋体"/>
          <w:color w:val="000000"/>
          <w:kern w:val="0"/>
          <w:sz w:val="24"/>
          <w:szCs w:val="24"/>
          <w:u w:val="single"/>
        </w:rPr>
        <w:t>500</w:t>
      </w:r>
      <w:r>
        <w:rPr>
          <w:rFonts w:hint="eastAsia" w:ascii="宋体" w:hAnsi="宋体" w:cs="宋体"/>
          <w:color w:val="000000"/>
          <w:kern w:val="0"/>
          <w:sz w:val="24"/>
          <w:szCs w:val="24"/>
          <w:u w:val="single"/>
        </w:rPr>
        <w:t>元/日</w:t>
      </w:r>
      <w:r>
        <w:rPr>
          <w:rFonts w:hint="eastAsia" w:ascii="宋体" w:hAnsi="宋体" w:cs="宋体"/>
          <w:color w:val="000000"/>
          <w:kern w:val="0"/>
          <w:sz w:val="24"/>
          <w:szCs w:val="24"/>
        </w:rPr>
        <w:t>。解除合同书面通知送达之日起，甲方无须对乙方的产品负保管义务和责任，若相关产品损坏或损毁，均由乙方自行承担损失。</w:t>
      </w:r>
    </w:p>
    <w:p>
      <w:pPr>
        <w:spacing w:line="360" w:lineRule="auto"/>
        <w:ind w:right="210" w:rightChars="100" w:firstLine="480" w:firstLineChars="200"/>
        <w:rPr>
          <w:rFonts w:hint="eastAsia" w:ascii="宋体" w:hAnsi="宋体" w:cs="宋体"/>
          <w:color w:val="000000"/>
          <w:kern w:val="0"/>
          <w:sz w:val="24"/>
          <w:szCs w:val="24"/>
        </w:rPr>
      </w:pPr>
      <w:r>
        <w:rPr>
          <w:rFonts w:hint="eastAsia" w:ascii="宋体" w:hAnsi="宋体" w:cs="宋体"/>
          <w:color w:val="000000"/>
          <w:kern w:val="0"/>
          <w:sz w:val="24"/>
          <w:szCs w:val="24"/>
        </w:rPr>
        <w:t>6.9因乙方违约而甲方主张权利产生的包括但不限于律师费、诉讼费、保全费、保全担保费等一切费用，均由乙方承担。</w:t>
      </w:r>
    </w:p>
    <w:p>
      <w:pPr>
        <w:widowControl/>
        <w:spacing w:line="360" w:lineRule="auto"/>
        <w:ind w:firstLine="480" w:firstLineChars="200"/>
        <w:jc w:val="left"/>
        <w:rPr>
          <w:rFonts w:ascii="宋体" w:hAnsi="宋体" w:cs="宋体"/>
          <w:color w:val="000000"/>
          <w:kern w:val="0"/>
          <w:sz w:val="24"/>
          <w:szCs w:val="24"/>
        </w:rPr>
      </w:pPr>
    </w:p>
    <w:p>
      <w:pPr>
        <w:spacing w:line="360" w:lineRule="auto"/>
        <w:ind w:right="210" w:rightChars="100" w:firstLine="480" w:firstLineChars="200"/>
        <w:rPr>
          <w:rFonts w:ascii="宋体" w:hAnsi="宋体"/>
          <w:b/>
          <w:bCs/>
          <w:sz w:val="24"/>
          <w:szCs w:val="24"/>
        </w:rPr>
      </w:pPr>
      <w:r>
        <w:rPr>
          <w:rFonts w:hint="eastAsia" w:ascii="宋体" w:hAnsi="宋体"/>
          <w:b/>
          <w:bCs/>
          <w:sz w:val="24"/>
          <w:szCs w:val="24"/>
        </w:rPr>
        <w:t>七、不可抗力</w:t>
      </w:r>
    </w:p>
    <w:p>
      <w:pPr>
        <w:spacing w:line="360" w:lineRule="auto"/>
        <w:ind w:right="210" w:rightChars="100" w:firstLine="480" w:firstLineChars="200"/>
        <w:rPr>
          <w:rFonts w:ascii="宋体" w:hAnsi="宋体"/>
          <w:sz w:val="24"/>
          <w:szCs w:val="24"/>
        </w:rPr>
      </w:pPr>
      <w:r>
        <w:rPr>
          <w:rFonts w:hint="eastAsia" w:ascii="宋体" w:hAnsi="宋体"/>
          <w:sz w:val="24"/>
          <w:szCs w:val="24"/>
        </w:rPr>
        <w:t>甲乙双方中任何一方由于不可抗力影响合同执行时，发生不可抗力一方应在</w:t>
      </w:r>
      <w:r>
        <w:rPr>
          <w:rFonts w:ascii="宋体" w:hAnsi="宋体"/>
          <w:sz w:val="24"/>
          <w:szCs w:val="24"/>
        </w:rPr>
        <w:t>24</w:t>
      </w:r>
      <w:r>
        <w:rPr>
          <w:rFonts w:hint="eastAsia" w:ascii="宋体" w:hAnsi="宋体"/>
          <w:sz w:val="24"/>
          <w:szCs w:val="24"/>
        </w:rPr>
        <w:t>小时内通知另一方。在此情况下，乙方仍然有责任采取必要的措施加速供货，双方应通过友好协商尽快解决本合同的执行问题。</w:t>
      </w:r>
    </w:p>
    <w:p>
      <w:pPr>
        <w:spacing w:line="360" w:lineRule="auto"/>
        <w:ind w:firstLine="480" w:firstLineChars="200"/>
        <w:rPr>
          <w:rFonts w:ascii="宋体" w:hAnsi="宋体"/>
          <w:b/>
          <w:sz w:val="24"/>
          <w:szCs w:val="24"/>
        </w:rPr>
      </w:pPr>
      <w:r>
        <w:rPr>
          <w:rFonts w:hint="eastAsia" w:ascii="宋体" w:hAnsi="宋体"/>
          <w:b/>
          <w:sz w:val="24"/>
          <w:szCs w:val="24"/>
        </w:rPr>
        <w:t>八、争议的解决</w:t>
      </w:r>
    </w:p>
    <w:p>
      <w:pPr>
        <w:spacing w:line="360" w:lineRule="auto"/>
        <w:ind w:firstLine="480" w:firstLineChars="200"/>
        <w:rPr>
          <w:rFonts w:ascii="宋体" w:hAnsi="宋体"/>
          <w:sz w:val="24"/>
          <w:szCs w:val="24"/>
        </w:rPr>
      </w:pPr>
      <w:r>
        <w:rPr>
          <w:rFonts w:hint="eastAsia" w:ascii="宋体" w:hAnsi="宋体"/>
          <w:sz w:val="24"/>
          <w:szCs w:val="24"/>
        </w:rPr>
        <w:t>因履行本合同发生的任何争议，双方本着友好互利的原则协商解决。协商不成时应向甲方所在地人民法院提起诉讼。除有争议的部分外，双方应继续履行本合同所约定的义务。</w:t>
      </w:r>
    </w:p>
    <w:p>
      <w:pPr>
        <w:spacing w:line="360" w:lineRule="auto"/>
        <w:ind w:firstLine="480" w:firstLineChars="200"/>
        <w:rPr>
          <w:rFonts w:ascii="宋体" w:hAnsi="宋体"/>
          <w:b/>
          <w:sz w:val="24"/>
          <w:szCs w:val="24"/>
        </w:rPr>
      </w:pPr>
      <w:r>
        <w:rPr>
          <w:rFonts w:hint="eastAsia" w:ascii="宋体" w:hAnsi="宋体"/>
          <w:b/>
          <w:sz w:val="24"/>
          <w:szCs w:val="24"/>
        </w:rPr>
        <w:t>九、其它约定</w:t>
      </w:r>
    </w:p>
    <w:p>
      <w:pPr>
        <w:spacing w:line="360" w:lineRule="auto"/>
        <w:ind w:firstLine="480" w:firstLineChars="200"/>
        <w:rPr>
          <w:rFonts w:ascii="宋体" w:hAnsi="宋体"/>
          <w:sz w:val="24"/>
          <w:szCs w:val="24"/>
        </w:rPr>
      </w:pPr>
      <w:r>
        <w:rPr>
          <w:rFonts w:hint="eastAsia" w:ascii="宋体" w:hAnsi="宋体"/>
          <w:sz w:val="24"/>
          <w:szCs w:val="24"/>
        </w:rPr>
        <w:t>9</w:t>
      </w:r>
      <w:r>
        <w:rPr>
          <w:rFonts w:ascii="宋体" w:hAnsi="宋体"/>
          <w:sz w:val="24"/>
          <w:szCs w:val="24"/>
        </w:rPr>
        <w:t>.1</w:t>
      </w:r>
      <w:r>
        <w:rPr>
          <w:rFonts w:hint="eastAsia" w:ascii="宋体" w:hAnsi="宋体"/>
          <w:sz w:val="24"/>
          <w:szCs w:val="24"/>
        </w:rPr>
        <w:t>本合同任何内容的修改，须由双方进行协商，并另行签订补充协议或书面文件。合同中未尽事项，由双方协商另行签订补充协议</w:t>
      </w:r>
      <w:r>
        <w:rPr>
          <w:rFonts w:hint="eastAsia" w:ascii="宋体" w:hAnsi="宋体"/>
          <w:sz w:val="24"/>
          <w:szCs w:val="24"/>
          <w:lang w:eastAsia="zh-CN"/>
        </w:rPr>
        <w:t>，双方</w:t>
      </w:r>
      <w:r>
        <w:rPr>
          <w:rFonts w:hint="eastAsia" w:ascii="宋体" w:hAnsi="宋体"/>
          <w:sz w:val="24"/>
          <w:szCs w:val="24"/>
        </w:rPr>
        <w:t>所签订的补充协议或相关</w:t>
      </w:r>
      <w:r>
        <w:rPr>
          <w:rFonts w:hint="eastAsia" w:ascii="宋体" w:hAnsi="宋体"/>
          <w:sz w:val="24"/>
          <w:szCs w:val="24"/>
          <w:lang w:eastAsia="zh-CN"/>
        </w:rPr>
        <w:t>书面文件</w:t>
      </w:r>
      <w:r>
        <w:rPr>
          <w:rFonts w:hint="eastAsia" w:ascii="宋体" w:hAnsi="宋体"/>
          <w:sz w:val="24"/>
          <w:szCs w:val="24"/>
        </w:rPr>
        <w:t>均为本合同不可分割部分，与本合同具有同等法律效力。</w:t>
      </w:r>
    </w:p>
    <w:p>
      <w:pPr>
        <w:spacing w:line="360" w:lineRule="auto"/>
        <w:ind w:firstLine="480" w:firstLineChars="200"/>
        <w:rPr>
          <w:rFonts w:ascii="宋体" w:hAnsi="宋体"/>
          <w:sz w:val="24"/>
          <w:szCs w:val="24"/>
        </w:rPr>
      </w:pPr>
      <w:r>
        <w:rPr>
          <w:rFonts w:hint="eastAsia" w:ascii="宋体" w:hAnsi="宋体"/>
          <w:sz w:val="24"/>
          <w:szCs w:val="24"/>
        </w:rPr>
        <w:t>9</w:t>
      </w:r>
      <w:r>
        <w:rPr>
          <w:rFonts w:ascii="宋体" w:hAnsi="宋体"/>
          <w:sz w:val="24"/>
          <w:szCs w:val="24"/>
        </w:rPr>
        <w:t>.2</w:t>
      </w:r>
      <w:r>
        <w:rPr>
          <w:rFonts w:hint="eastAsia" w:ascii="宋体" w:hAnsi="宋体"/>
          <w:sz w:val="24"/>
          <w:szCs w:val="24"/>
        </w:rPr>
        <w:t>任何一方未经另一方的书面同意，均不得将本合同的权利、义务转让给第三方。</w:t>
      </w:r>
    </w:p>
    <w:p>
      <w:pPr>
        <w:spacing w:line="360" w:lineRule="auto"/>
        <w:ind w:firstLine="480" w:firstLineChars="200"/>
        <w:rPr>
          <w:rFonts w:ascii="宋体" w:hAnsi="宋体"/>
          <w:sz w:val="24"/>
          <w:szCs w:val="24"/>
        </w:rPr>
      </w:pPr>
      <w:r>
        <w:rPr>
          <w:rFonts w:ascii="宋体" w:hAnsi="宋体"/>
          <w:sz w:val="24"/>
          <w:szCs w:val="24"/>
        </w:rPr>
        <w:t>9.3</w:t>
      </w:r>
      <w:r>
        <w:rPr>
          <w:rFonts w:hint="eastAsia" w:ascii="宋体" w:hAnsi="宋体"/>
          <w:sz w:val="24"/>
          <w:szCs w:val="24"/>
        </w:rPr>
        <w:t>本合同一式陆份，甲方执肆份、乙方执贰份。本合同自双方法定代表人或委托代理人签字并加合同章（或公章）后生效，合同履行完毕后自行失效。</w:t>
      </w:r>
    </w:p>
    <w:p>
      <w:pPr>
        <w:spacing w:line="360" w:lineRule="auto"/>
        <w:ind w:firstLine="480" w:firstLineChars="200"/>
        <w:rPr>
          <w:rFonts w:ascii="宋体" w:hAnsi="宋体"/>
          <w:sz w:val="24"/>
          <w:szCs w:val="24"/>
        </w:rPr>
      </w:pPr>
      <w:r>
        <w:rPr>
          <w:rFonts w:hint="eastAsia" w:ascii="宋体" w:hAnsi="宋体"/>
          <w:sz w:val="24"/>
          <w:szCs w:val="24"/>
        </w:rPr>
        <w:t>9</w:t>
      </w:r>
      <w:r>
        <w:rPr>
          <w:rFonts w:ascii="宋体" w:hAnsi="宋体"/>
          <w:sz w:val="24"/>
          <w:szCs w:val="24"/>
        </w:rPr>
        <w:t>.4</w:t>
      </w:r>
      <w:r>
        <w:rPr>
          <w:rFonts w:hint="eastAsia" w:ascii="宋体" w:hAnsi="宋体"/>
          <w:sz w:val="24"/>
          <w:szCs w:val="24"/>
        </w:rPr>
        <w:t>本合同附件：</w:t>
      </w:r>
    </w:p>
    <w:p>
      <w:pPr>
        <w:spacing w:line="360" w:lineRule="auto"/>
        <w:ind w:firstLine="480" w:firstLineChars="200"/>
        <w:rPr>
          <w:rFonts w:ascii="宋体" w:hAnsi="宋体"/>
          <w:sz w:val="24"/>
          <w:szCs w:val="24"/>
        </w:rPr>
      </w:pPr>
      <w:r>
        <w:rPr>
          <w:rFonts w:hint="eastAsia" w:ascii="宋体" w:hAnsi="宋体"/>
          <w:sz w:val="24"/>
          <w:szCs w:val="24"/>
        </w:rPr>
        <w:t>附件</w:t>
      </w:r>
      <w:r>
        <w:rPr>
          <w:rFonts w:ascii="宋体" w:hAnsi="宋体"/>
          <w:sz w:val="24"/>
          <w:szCs w:val="24"/>
        </w:rPr>
        <w:t>1</w:t>
      </w:r>
      <w:r>
        <w:rPr>
          <w:rFonts w:hint="eastAsia" w:ascii="宋体" w:hAnsi="宋体"/>
          <w:sz w:val="24"/>
          <w:szCs w:val="24"/>
        </w:rPr>
        <w:t>：《报价清单》</w:t>
      </w:r>
    </w:p>
    <w:p>
      <w:pPr>
        <w:spacing w:line="360" w:lineRule="auto"/>
        <w:ind w:firstLine="480" w:firstLineChars="200"/>
        <w:rPr>
          <w:rFonts w:ascii="宋体" w:hAnsi="宋体"/>
          <w:sz w:val="24"/>
          <w:szCs w:val="24"/>
        </w:rPr>
      </w:pPr>
      <w:r>
        <w:rPr>
          <w:rFonts w:hint="eastAsia" w:ascii="宋体" w:hAnsi="宋体"/>
          <w:sz w:val="24"/>
          <w:szCs w:val="24"/>
        </w:rPr>
        <w:t>附件</w:t>
      </w:r>
      <w:r>
        <w:rPr>
          <w:rFonts w:ascii="宋体" w:hAnsi="宋体"/>
          <w:sz w:val="24"/>
          <w:szCs w:val="24"/>
        </w:rPr>
        <w:t>2</w:t>
      </w:r>
      <w:r>
        <w:rPr>
          <w:rFonts w:hint="eastAsia" w:ascii="宋体" w:hAnsi="宋体"/>
          <w:sz w:val="24"/>
          <w:szCs w:val="24"/>
        </w:rPr>
        <w:t>：《阳光合作协议》</w:t>
      </w:r>
    </w:p>
    <w:p>
      <w:pPr>
        <w:spacing w:line="360" w:lineRule="auto"/>
        <w:rPr>
          <w:rFonts w:ascii="宋体" w:hAnsi="宋体"/>
          <w:sz w:val="24"/>
          <w:szCs w:val="24"/>
        </w:rPr>
      </w:pPr>
      <w:r>
        <w:rPr>
          <w:rFonts w:hint="eastAsia" w:ascii="宋体" w:hAnsi="宋体"/>
          <w:sz w:val="24"/>
          <w:szCs w:val="24"/>
        </w:rPr>
        <w:t>（以下无正文）</w:t>
      </w:r>
    </w:p>
    <w:p>
      <w:pPr>
        <w:spacing w:line="360" w:lineRule="auto"/>
        <w:ind w:firstLine="480" w:firstLineChars="200"/>
        <w:rPr>
          <w:rFonts w:ascii="宋体" w:hAnsi="宋体"/>
          <w:sz w:val="24"/>
          <w:szCs w:val="24"/>
        </w:rPr>
      </w:pPr>
    </w:p>
    <w:p>
      <w:pPr>
        <w:spacing w:line="360" w:lineRule="auto"/>
        <w:rPr>
          <w:rFonts w:ascii="宋体" w:hAnsi="宋体"/>
          <w:sz w:val="24"/>
          <w:szCs w:val="24"/>
        </w:rPr>
      </w:pPr>
      <w:r>
        <w:rPr>
          <w:rFonts w:ascii="宋体" w:hAnsi="宋体"/>
          <w:sz w:val="24"/>
          <w:szCs w:val="24"/>
        </w:rPr>
        <w:t xml:space="preserve">  </w:t>
      </w:r>
      <w:r>
        <w:rPr>
          <w:rFonts w:hint="eastAsia" w:ascii="宋体" w:hAnsi="宋体"/>
          <w:sz w:val="24"/>
          <w:szCs w:val="24"/>
        </w:rPr>
        <w:t>甲方（盖章）：</w:t>
      </w:r>
      <w:r>
        <w:rPr>
          <w:rFonts w:ascii="宋体" w:hAnsi="宋体"/>
          <w:sz w:val="24"/>
          <w:szCs w:val="24"/>
        </w:rPr>
        <w:t xml:space="preserve">                     </w:t>
      </w:r>
      <w:r>
        <w:rPr>
          <w:rFonts w:hint="eastAsia" w:ascii="宋体" w:hAnsi="宋体"/>
          <w:sz w:val="24"/>
          <w:szCs w:val="24"/>
        </w:rPr>
        <w:t>乙方（盖章）：</w:t>
      </w:r>
    </w:p>
    <w:p>
      <w:pPr>
        <w:spacing w:line="360" w:lineRule="auto"/>
        <w:ind w:firstLine="240" w:firstLineChars="100"/>
        <w:rPr>
          <w:rFonts w:ascii="宋体" w:hAnsi="宋体"/>
          <w:sz w:val="24"/>
          <w:szCs w:val="24"/>
        </w:rPr>
      </w:pPr>
    </w:p>
    <w:p>
      <w:pPr>
        <w:spacing w:line="360" w:lineRule="auto"/>
        <w:ind w:firstLine="240" w:firstLineChars="100"/>
        <w:rPr>
          <w:rFonts w:ascii="宋体" w:hAnsi="宋体"/>
          <w:sz w:val="24"/>
          <w:szCs w:val="24"/>
        </w:rPr>
      </w:pPr>
      <w:r>
        <w:rPr>
          <w:rFonts w:hint="eastAsia" w:ascii="宋体" w:hAnsi="宋体"/>
          <w:sz w:val="24"/>
          <w:szCs w:val="24"/>
        </w:rPr>
        <w:t>法定代表人（签章）：</w:t>
      </w:r>
      <w:r>
        <w:rPr>
          <w:rFonts w:ascii="宋体" w:hAnsi="宋体"/>
          <w:sz w:val="24"/>
          <w:szCs w:val="24"/>
        </w:rPr>
        <w:t xml:space="preserve">               </w:t>
      </w:r>
      <w:r>
        <w:rPr>
          <w:rFonts w:hint="eastAsia" w:ascii="宋体" w:hAnsi="宋体"/>
          <w:sz w:val="24"/>
          <w:szCs w:val="24"/>
        </w:rPr>
        <w:t>法定代表人（签章）：</w:t>
      </w:r>
    </w:p>
    <w:p>
      <w:pPr>
        <w:spacing w:line="360" w:lineRule="auto"/>
        <w:ind w:firstLine="240" w:firstLineChars="100"/>
        <w:rPr>
          <w:rFonts w:ascii="宋体" w:hAnsi="宋体"/>
          <w:sz w:val="24"/>
          <w:szCs w:val="24"/>
        </w:rPr>
      </w:pPr>
    </w:p>
    <w:p>
      <w:pPr>
        <w:spacing w:line="360" w:lineRule="auto"/>
        <w:ind w:firstLine="240" w:firstLineChars="100"/>
        <w:rPr>
          <w:rFonts w:ascii="宋体" w:hAnsi="宋体"/>
          <w:sz w:val="24"/>
          <w:szCs w:val="24"/>
        </w:rPr>
      </w:pPr>
      <w:r>
        <w:rPr>
          <w:rFonts w:hint="eastAsia" w:ascii="宋体" w:hAnsi="宋体"/>
          <w:sz w:val="24"/>
          <w:szCs w:val="24"/>
        </w:rPr>
        <w:t>或授权代表人（签字）：</w:t>
      </w:r>
      <w:r>
        <w:rPr>
          <w:rFonts w:ascii="宋体" w:hAnsi="宋体"/>
          <w:sz w:val="24"/>
          <w:szCs w:val="24"/>
        </w:rPr>
        <w:t xml:space="preserve">             </w:t>
      </w:r>
      <w:r>
        <w:rPr>
          <w:rFonts w:hint="eastAsia" w:ascii="宋体" w:hAnsi="宋体"/>
          <w:sz w:val="24"/>
          <w:szCs w:val="24"/>
        </w:rPr>
        <w:t>或授权代表人（签字）：</w:t>
      </w:r>
    </w:p>
    <w:p>
      <w:pPr>
        <w:spacing w:line="360" w:lineRule="auto"/>
        <w:ind w:left="4290" w:leftChars="100" w:hanging="4080" w:hangingChars="1700"/>
        <w:rPr>
          <w:rFonts w:ascii="宋体" w:hAnsi="宋体"/>
          <w:sz w:val="24"/>
          <w:szCs w:val="24"/>
        </w:rPr>
      </w:pPr>
      <w:r>
        <w:rPr>
          <w:rFonts w:ascii="宋体" w:hAnsi="宋体"/>
          <w:sz w:val="24"/>
          <w:szCs w:val="24"/>
        </w:rPr>
        <w:t xml:space="preserve">                                  </w:t>
      </w:r>
    </w:p>
    <w:p>
      <w:pPr>
        <w:spacing w:line="360" w:lineRule="auto"/>
        <w:ind w:firstLine="240" w:firstLineChars="100"/>
        <w:rPr>
          <w:rFonts w:ascii="宋体" w:hAnsi="宋体"/>
          <w:sz w:val="24"/>
          <w:szCs w:val="24"/>
        </w:rPr>
      </w:pPr>
    </w:p>
    <w:p>
      <w:pPr>
        <w:spacing w:line="360" w:lineRule="auto"/>
        <w:ind w:right="240" w:firstLine="240" w:firstLineChars="100"/>
        <w:jc w:val="right"/>
        <w:rPr>
          <w:rFonts w:ascii="宋体" w:hAnsi="宋体"/>
          <w:sz w:val="24"/>
          <w:szCs w:val="24"/>
        </w:rPr>
      </w:pPr>
      <w:r>
        <w:rPr>
          <w:rFonts w:hint="eastAsia" w:ascii="宋体" w:hAnsi="宋体"/>
          <w:sz w:val="24"/>
          <w:szCs w:val="24"/>
        </w:rPr>
        <w:t>签约地点：东莞市</w:t>
      </w:r>
    </w:p>
    <w:p>
      <w:pPr>
        <w:spacing w:line="360" w:lineRule="auto"/>
        <w:ind w:right="960" w:firstLine="240" w:firstLineChars="100"/>
        <w:jc w:val="right"/>
        <w:rPr>
          <w:rFonts w:ascii="宋体" w:hAnsi="宋体"/>
          <w:sz w:val="24"/>
          <w:szCs w:val="24"/>
        </w:rPr>
      </w:pPr>
      <w:r>
        <w:rPr>
          <w:rFonts w:hint="eastAsia" w:ascii="宋体" w:hAnsi="宋体"/>
          <w:sz w:val="24"/>
          <w:szCs w:val="24"/>
        </w:rPr>
        <w:t>签订时间：</w:t>
      </w:r>
    </w:p>
    <w:p>
      <w:pPr>
        <w:widowControl/>
        <w:spacing w:line="360" w:lineRule="auto"/>
        <w:jc w:val="left"/>
        <w:rPr>
          <w:rFonts w:ascii="宋体" w:hAnsi="宋体"/>
          <w:sz w:val="24"/>
          <w:szCs w:val="24"/>
        </w:rPr>
      </w:pPr>
      <w:r>
        <w:rPr>
          <w:rFonts w:ascii="宋体" w:hAnsi="宋体"/>
          <w:sz w:val="24"/>
          <w:szCs w:val="24"/>
        </w:rPr>
        <w:br w:type="page"/>
      </w:r>
    </w:p>
    <w:p>
      <w:pPr>
        <w:adjustRightInd w:val="0"/>
        <w:snapToGrid w:val="0"/>
        <w:spacing w:line="360" w:lineRule="auto"/>
        <w:ind w:firstLine="480" w:firstLineChars="200"/>
        <w:rPr>
          <w:rFonts w:ascii="宋体" w:hAnsi="宋体"/>
          <w:b/>
          <w:sz w:val="24"/>
          <w:szCs w:val="24"/>
        </w:rPr>
      </w:pPr>
      <w:r>
        <w:rPr>
          <w:rFonts w:hint="eastAsia" w:ascii="宋体" w:hAnsi="宋体"/>
          <w:b/>
          <w:sz w:val="24"/>
          <w:szCs w:val="24"/>
        </w:rPr>
        <w:t>附件</w:t>
      </w:r>
      <w:r>
        <w:rPr>
          <w:rFonts w:ascii="宋体" w:hAnsi="宋体"/>
          <w:b/>
          <w:sz w:val="24"/>
          <w:szCs w:val="24"/>
        </w:rPr>
        <w:t>1</w:t>
      </w:r>
      <w:r>
        <w:rPr>
          <w:rFonts w:hint="eastAsia" w:ascii="宋体" w:hAnsi="宋体"/>
          <w:b/>
          <w:sz w:val="24"/>
          <w:szCs w:val="24"/>
        </w:rPr>
        <w:t>：报价清单</w:t>
      </w:r>
    </w:p>
    <w:p>
      <w:pPr>
        <w:adjustRightInd w:val="0"/>
        <w:snapToGrid w:val="0"/>
        <w:spacing w:line="360" w:lineRule="auto"/>
        <w:ind w:firstLine="480" w:firstLineChars="200"/>
        <w:rPr>
          <w:rFonts w:ascii="宋体" w:hAnsi="宋体"/>
          <w:b/>
          <w:sz w:val="24"/>
          <w:szCs w:val="24"/>
        </w:rPr>
      </w:pPr>
    </w:p>
    <w:p>
      <w:pPr>
        <w:spacing w:line="360" w:lineRule="auto"/>
        <w:ind w:firstLine="240" w:firstLineChars="100"/>
        <w:rPr>
          <w:rFonts w:ascii="宋体" w:hAnsi="宋体"/>
          <w:b/>
          <w:sz w:val="24"/>
          <w:szCs w:val="24"/>
        </w:rPr>
      </w:pPr>
      <w:r>
        <w:rPr>
          <w:rFonts w:ascii="宋体" w:hAnsi="宋体"/>
          <w:b/>
          <w:sz w:val="24"/>
          <w:szCs w:val="24"/>
        </w:rPr>
        <w:br w:type="page"/>
      </w:r>
      <w:r>
        <w:rPr>
          <w:rFonts w:hint="eastAsia" w:ascii="宋体" w:hAnsi="宋体"/>
          <w:b/>
          <w:sz w:val="24"/>
          <w:szCs w:val="24"/>
        </w:rPr>
        <w:t>附件</w:t>
      </w:r>
      <w:r>
        <w:rPr>
          <w:rFonts w:ascii="宋体" w:hAnsi="宋体"/>
          <w:b/>
          <w:sz w:val="24"/>
          <w:szCs w:val="24"/>
        </w:rPr>
        <w:t>2</w:t>
      </w:r>
      <w:r>
        <w:rPr>
          <w:rFonts w:hint="eastAsia" w:ascii="宋体" w:hAnsi="宋体"/>
          <w:b/>
          <w:sz w:val="24"/>
          <w:szCs w:val="24"/>
        </w:rPr>
        <w:t>：</w:t>
      </w:r>
    </w:p>
    <w:p>
      <w:pPr>
        <w:spacing w:line="360" w:lineRule="auto"/>
        <w:jc w:val="center"/>
        <w:rPr>
          <w:rFonts w:ascii="宋体" w:hAnsi="宋体"/>
          <w:b/>
          <w:color w:val="000000"/>
          <w:sz w:val="24"/>
          <w:szCs w:val="24"/>
        </w:rPr>
      </w:pPr>
      <w:r>
        <w:rPr>
          <w:rFonts w:hint="eastAsia" w:ascii="宋体" w:hAnsi="宋体"/>
          <w:b/>
          <w:color w:val="000000"/>
          <w:sz w:val="24"/>
          <w:szCs w:val="24"/>
        </w:rPr>
        <w:t>阳光合作协议</w:t>
      </w:r>
    </w:p>
    <w:p>
      <w:pPr>
        <w:spacing w:line="360" w:lineRule="auto"/>
        <w:jc w:val="center"/>
        <w:rPr>
          <w:rFonts w:ascii="宋体" w:hAnsi="宋体"/>
          <w:b/>
          <w:color w:val="000000"/>
          <w:sz w:val="24"/>
          <w:szCs w:val="24"/>
        </w:rPr>
      </w:pPr>
    </w:p>
    <w:p>
      <w:pPr>
        <w:spacing w:before="159" w:beforeLines="50" w:after="159" w:afterLines="50" w:line="480" w:lineRule="exact"/>
        <w:ind w:firstLine="420" w:firstLineChars="200"/>
        <w:contextualSpacing/>
        <w:rPr>
          <w:rFonts w:ascii="宋体"/>
          <w:color w:val="000000"/>
        </w:rPr>
      </w:pPr>
      <w:r>
        <w:rPr>
          <w:rFonts w:hint="eastAsia" w:ascii="宋体" w:hAnsi="宋体"/>
          <w:color w:val="000000"/>
        </w:rPr>
        <w:t xml:space="preserve">甲方（采购方全称）： </w:t>
      </w:r>
      <w:r>
        <w:rPr>
          <w:rFonts w:ascii="宋体" w:hAnsi="宋体"/>
          <w:color w:val="000000"/>
        </w:rPr>
        <w:t xml:space="preserve">          </w:t>
      </w:r>
      <w:r>
        <w:rPr>
          <w:rFonts w:hint="eastAsia" w:ascii="宋体" w:hAnsi="宋体"/>
          <w:color w:val="000000"/>
        </w:rPr>
        <w:t>有限公司</w:t>
      </w:r>
    </w:p>
    <w:p>
      <w:pPr>
        <w:spacing w:before="159" w:beforeLines="50" w:after="159" w:afterLines="50" w:line="480" w:lineRule="exact"/>
        <w:ind w:firstLine="420" w:firstLineChars="200"/>
        <w:contextualSpacing/>
        <w:rPr>
          <w:rFonts w:ascii="宋体" w:hAnsi="宋体"/>
          <w:color w:val="000000"/>
          <w:szCs w:val="22"/>
        </w:rPr>
      </w:pPr>
      <w:r>
        <w:rPr>
          <w:rFonts w:hint="eastAsia" w:ascii="宋体" w:hAnsi="宋体"/>
          <w:color w:val="000000"/>
          <w:szCs w:val="22"/>
        </w:rPr>
        <w:t>乙方（供应方全称）：</w:t>
      </w:r>
      <w:r>
        <w:rPr>
          <w:rFonts w:ascii="宋体" w:hAnsi="宋体"/>
          <w:color w:val="000000"/>
          <w:szCs w:val="22"/>
        </w:rPr>
        <w:t xml:space="preserve"> </w:t>
      </w:r>
    </w:p>
    <w:p>
      <w:pPr>
        <w:spacing w:before="159" w:beforeLines="50" w:after="159" w:afterLines="50" w:line="480" w:lineRule="exact"/>
        <w:contextualSpacing/>
        <w:rPr>
          <w:rFonts w:ascii="宋体"/>
        </w:rPr>
      </w:pPr>
      <w:r>
        <w:rPr>
          <w:rFonts w:hint="eastAsia" w:ascii="宋体" w:hAnsi="宋体"/>
        </w:rPr>
        <w:t xml:space="preserve">    甲乙双方于</w:t>
      </w:r>
      <w:r>
        <w:rPr>
          <w:rFonts w:ascii="宋体" w:hAnsi="宋体"/>
        </w:rPr>
        <w:t xml:space="preserve">   </w:t>
      </w:r>
      <w:r>
        <w:rPr>
          <w:rFonts w:hint="eastAsia" w:ascii="宋体" w:hAnsi="宋体"/>
        </w:rPr>
        <w:t xml:space="preserve">年  月  日签署了 </w:t>
      </w:r>
      <w:r>
        <w:rPr>
          <w:rFonts w:ascii="宋体" w:hAnsi="宋体"/>
        </w:rPr>
        <w:t xml:space="preserve">         </w:t>
      </w:r>
      <w:r>
        <w:rPr>
          <w:rFonts w:hint="eastAsia" w:ascii="宋体" w:hAnsi="宋体"/>
        </w:rPr>
        <w:t>采购项目合同（以下简称原合同），为加强双方阳光合作，保证职员职业安全，甲乙双方经协商签定本协议并作为双方共同遵守的阳光合作行为准则。</w:t>
      </w:r>
    </w:p>
    <w:p>
      <w:pPr>
        <w:widowControl/>
        <w:numPr>
          <w:ilvl w:val="0"/>
          <w:numId w:val="7"/>
        </w:numPr>
        <w:spacing w:before="159" w:beforeLines="50" w:after="159" w:afterLines="50" w:line="480" w:lineRule="exact"/>
        <w:contextualSpacing/>
        <w:jc w:val="left"/>
        <w:rPr>
          <w:rFonts w:ascii="宋体" w:hAnsi="宋体"/>
          <w:b/>
        </w:rPr>
      </w:pPr>
      <w:r>
        <w:rPr>
          <w:rFonts w:hint="eastAsia" w:ascii="宋体" w:hAnsi="宋体"/>
          <w:b/>
        </w:rPr>
        <w:t>甲方责任</w:t>
      </w:r>
    </w:p>
    <w:p>
      <w:pPr>
        <w:spacing w:before="159" w:beforeLines="50" w:after="159" w:afterLines="50" w:line="480" w:lineRule="exact"/>
        <w:ind w:left="105" w:leftChars="50" w:firstLine="420" w:firstLineChars="200"/>
        <w:contextualSpacing/>
        <w:rPr>
          <w:rFonts w:ascii="宋体" w:hAnsi="宋体"/>
        </w:rPr>
      </w:pPr>
      <w:r>
        <w:rPr>
          <w:rFonts w:hint="eastAsia" w:ascii="宋体" w:hAnsi="宋体"/>
        </w:rPr>
        <w:t>1.甲方有责任向乙方介绍本单位有关采购管理通用原则和本协议的规定。</w:t>
      </w:r>
    </w:p>
    <w:p>
      <w:pPr>
        <w:spacing w:before="159" w:beforeLines="50" w:after="159" w:afterLines="50" w:line="480" w:lineRule="exact"/>
        <w:ind w:left="105" w:leftChars="50" w:firstLine="420" w:firstLineChars="200"/>
        <w:contextualSpacing/>
        <w:rPr>
          <w:rFonts w:ascii="宋体" w:hAnsi="宋体"/>
        </w:rPr>
      </w:pPr>
      <w:r>
        <w:rPr>
          <w:rFonts w:hint="eastAsia" w:ascii="宋体" w:hAnsi="宋体"/>
        </w:rPr>
        <w:t>2.甲方有责任对本单位相关人员进行阳光合作教育。</w:t>
      </w:r>
    </w:p>
    <w:p>
      <w:pPr>
        <w:spacing w:before="159" w:beforeLines="50" w:after="159" w:afterLines="50" w:line="480" w:lineRule="exact"/>
        <w:ind w:left="105" w:leftChars="50" w:firstLine="420" w:firstLineChars="200"/>
        <w:contextualSpacing/>
        <w:rPr>
          <w:rFonts w:ascii="宋体" w:hAnsi="宋体"/>
        </w:rPr>
      </w:pPr>
      <w:r>
        <w:rPr>
          <w:rFonts w:hint="eastAsia" w:ascii="宋体" w:hAnsi="宋体"/>
        </w:rPr>
        <w:t xml:space="preserve">3.甲方人员应严格遵守本单位有关阳光合作管理的规定，不得接受乙方任何形式的回扣、实物、现金、有价证券、礼券等有价物品，不得参加乙方提供的旅游或其他可能影响职务行为公正履行的活动。 </w:t>
      </w:r>
    </w:p>
    <w:p>
      <w:pPr>
        <w:spacing w:before="159" w:beforeLines="50" w:after="159" w:afterLines="50" w:line="480" w:lineRule="exact"/>
        <w:ind w:left="105" w:leftChars="50" w:firstLine="420" w:firstLineChars="200"/>
        <w:contextualSpacing/>
        <w:rPr>
          <w:rFonts w:ascii="宋体" w:hAnsi="宋体"/>
        </w:rPr>
      </w:pPr>
      <w:r>
        <w:rPr>
          <w:rFonts w:hint="eastAsia" w:ascii="宋体" w:hAnsi="宋体"/>
        </w:rPr>
        <w:t>4.甲方人员如违反阳光合作管理制度及本协议规定，甲方视情节轻重、影响大小给予行政及经济处罚。</w:t>
      </w:r>
    </w:p>
    <w:p>
      <w:pPr>
        <w:spacing w:before="159" w:beforeLines="50" w:after="159" w:afterLines="50" w:line="480" w:lineRule="exact"/>
        <w:ind w:left="105" w:leftChars="50" w:firstLine="420" w:firstLineChars="200"/>
        <w:contextualSpacing/>
        <w:rPr>
          <w:rFonts w:ascii="宋体" w:hAnsi="宋体"/>
        </w:rPr>
      </w:pPr>
      <w:r>
        <w:rPr>
          <w:rFonts w:hint="eastAsia" w:ascii="宋体" w:hAnsi="宋体"/>
        </w:rPr>
        <w:t>5．对于乙方举报甲方人员违反阳光合作规定的情况，甲方应及时进行调查，根据调查情况进行处理，并将调查结果向乙方反馈。</w:t>
      </w:r>
    </w:p>
    <w:p>
      <w:pPr>
        <w:spacing w:before="159" w:beforeLines="50" w:after="159" w:afterLines="50" w:line="480" w:lineRule="exact"/>
        <w:ind w:left="105" w:leftChars="50" w:firstLine="420" w:firstLineChars="200"/>
        <w:contextualSpacing/>
        <w:rPr>
          <w:rFonts w:ascii="宋体" w:hAnsi="宋体"/>
        </w:rPr>
      </w:pPr>
      <w:r>
        <w:rPr>
          <w:rFonts w:hint="eastAsia" w:ascii="宋体" w:hAnsi="宋体"/>
        </w:rPr>
        <w:t>6.接受举报的一方应为举报方保密，不得对举报方进行报复，对举报属实和严格遵守《阳光合作协议》的合作方，在同等条件下给予后续合作的优先权。</w:t>
      </w:r>
    </w:p>
    <w:p>
      <w:pPr>
        <w:widowControl/>
        <w:numPr>
          <w:ilvl w:val="0"/>
          <w:numId w:val="7"/>
        </w:numPr>
        <w:spacing w:before="159" w:beforeLines="50" w:after="159" w:afterLines="50" w:line="480" w:lineRule="exact"/>
        <w:contextualSpacing/>
        <w:jc w:val="left"/>
        <w:rPr>
          <w:rFonts w:ascii="宋体" w:hAnsi="宋体"/>
          <w:b/>
        </w:rPr>
      </w:pPr>
      <w:r>
        <w:rPr>
          <w:rFonts w:hint="eastAsia" w:ascii="宋体" w:hAnsi="宋体"/>
          <w:b/>
        </w:rPr>
        <w:t>乙方责任</w:t>
      </w:r>
    </w:p>
    <w:p>
      <w:pPr>
        <w:spacing w:before="159" w:beforeLines="50" w:after="159" w:afterLines="50" w:line="480" w:lineRule="exact"/>
        <w:ind w:left="105" w:leftChars="50" w:firstLine="420" w:firstLineChars="200"/>
        <w:contextualSpacing/>
        <w:rPr>
          <w:rFonts w:ascii="宋体" w:hAnsi="宋体"/>
        </w:rPr>
      </w:pPr>
      <w:r>
        <w:rPr>
          <w:rFonts w:hint="eastAsia" w:ascii="宋体" w:hAnsi="宋体"/>
        </w:rPr>
        <w:t>1.乙方应保证乙方人员了解甲方有关采购管理通用原则和及本协议的规定，并遵照执行。</w:t>
      </w:r>
    </w:p>
    <w:p>
      <w:pPr>
        <w:spacing w:before="159" w:beforeLines="50" w:after="159" w:afterLines="50" w:line="480" w:lineRule="exact"/>
        <w:ind w:left="105" w:leftChars="50" w:firstLine="420" w:firstLineChars="200"/>
        <w:contextualSpacing/>
        <w:rPr>
          <w:rFonts w:ascii="宋体" w:hAnsi="宋体"/>
        </w:rPr>
      </w:pPr>
      <w:r>
        <w:rPr>
          <w:rFonts w:hint="eastAsia" w:ascii="宋体" w:hAnsi="宋体"/>
        </w:rPr>
        <w:t>2.乙方不得以任何形式给予甲方人员回扣、赠送实物、现金、有价证券、礼券等有价物品或提供旅游等其他可能影响职务行为公正履行的活动（以下统称“财物”）。</w:t>
      </w:r>
    </w:p>
    <w:p>
      <w:pPr>
        <w:spacing w:before="159" w:beforeLines="50" w:after="159" w:afterLines="50" w:line="480" w:lineRule="exact"/>
        <w:ind w:left="105" w:leftChars="50" w:firstLine="420" w:firstLineChars="200"/>
        <w:contextualSpacing/>
        <w:rPr>
          <w:rFonts w:ascii="宋体" w:hAnsi="宋体"/>
        </w:rPr>
      </w:pPr>
      <w:r>
        <w:rPr>
          <w:rFonts w:hint="eastAsia" w:ascii="宋体" w:hAnsi="宋体"/>
        </w:rPr>
        <w:t>3.乙方有责任接受甲方对乙方在合作期间阳光合作管理执行情况的监督，并对甲方相关调查工作主动配合。</w:t>
      </w:r>
    </w:p>
    <w:p>
      <w:pPr>
        <w:spacing w:before="159" w:beforeLines="50" w:after="159" w:afterLines="50" w:line="480" w:lineRule="exact"/>
        <w:ind w:left="105" w:leftChars="50" w:firstLine="420" w:firstLineChars="200"/>
        <w:contextualSpacing/>
        <w:rPr>
          <w:rFonts w:ascii="宋体" w:hAnsi="宋体"/>
        </w:rPr>
      </w:pPr>
      <w:r>
        <w:rPr>
          <w:rFonts w:hint="eastAsia" w:ascii="宋体" w:hAnsi="宋体"/>
        </w:rPr>
        <w:t>4.乙方有义务就甲方人员任何形式的索取或收受财物行为及时向甲方（直接联系人为东莞实业投资控股集团有限公司监察审计室）举报。如乙方或其人员向甲方人员给予财物，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10%的违约金，并对乙方知情不报人员进行相应处罚；连续出现2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东实集团（东莞实业投资控股集团有限公司及下属子公司）合格供应商。</w:t>
      </w:r>
    </w:p>
    <w:p>
      <w:pPr>
        <w:spacing w:before="159" w:beforeLines="50" w:after="159" w:afterLines="50" w:line="480" w:lineRule="exact"/>
        <w:ind w:left="105" w:leftChars="50" w:firstLine="420" w:firstLineChars="200"/>
        <w:contextualSpacing/>
        <w:rPr>
          <w:rFonts w:ascii="宋体" w:hAnsi="宋体"/>
        </w:rPr>
      </w:pPr>
      <w:r>
        <w:rPr>
          <w:rFonts w:hint="eastAsia" w:ascii="宋体" w:hAnsi="宋体"/>
        </w:rPr>
        <w:t xml:space="preserve">5．甲方接受乙方实名或匿名举报，保证为举报者的信息保密，常设举报部门及电话： </w:t>
      </w:r>
    </w:p>
    <w:p>
      <w:pPr>
        <w:spacing w:before="159" w:beforeLines="50" w:after="159" w:afterLines="50" w:line="480" w:lineRule="exact"/>
        <w:ind w:left="105" w:leftChars="50" w:firstLine="420" w:firstLineChars="200"/>
        <w:contextualSpacing/>
        <w:rPr>
          <w:rFonts w:ascii="宋体" w:hAnsi="宋体"/>
        </w:rPr>
      </w:pPr>
      <w:r>
        <w:rPr>
          <w:rFonts w:hint="eastAsia" w:ascii="宋体" w:hAnsi="宋体"/>
        </w:rPr>
        <w:t>举报受理部门：东莞实业投资控股集团有限公司监察审计室</w:t>
      </w:r>
    </w:p>
    <w:p>
      <w:pPr>
        <w:spacing w:before="159" w:beforeLines="50" w:after="159" w:afterLines="50" w:line="480" w:lineRule="exact"/>
        <w:ind w:left="105" w:leftChars="50" w:firstLine="420" w:firstLineChars="200"/>
        <w:contextualSpacing/>
        <w:rPr>
          <w:rFonts w:ascii="宋体" w:hAnsi="宋体"/>
        </w:rPr>
      </w:pPr>
      <w:r>
        <w:rPr>
          <w:rFonts w:hint="eastAsia" w:ascii="宋体" w:hAnsi="宋体"/>
        </w:rPr>
        <w:t>东实集团举报邮箱：dgsyjjjc@163.com</w:t>
      </w:r>
    </w:p>
    <w:p>
      <w:pPr>
        <w:spacing w:before="159" w:beforeLines="50" w:after="159" w:afterLines="50" w:line="480" w:lineRule="exact"/>
        <w:ind w:left="105" w:leftChars="50" w:firstLine="420" w:firstLineChars="200"/>
        <w:contextualSpacing/>
        <w:rPr>
          <w:rFonts w:ascii="宋体" w:hAnsi="宋体"/>
        </w:rPr>
      </w:pPr>
      <w:r>
        <w:rPr>
          <w:rFonts w:hint="eastAsia" w:ascii="宋体" w:hAnsi="宋体"/>
        </w:rPr>
        <w:t>东实集团举报电话：0769-28822331（周一至周五9:00-12:00和14:00-18:00）</w:t>
      </w:r>
    </w:p>
    <w:p>
      <w:pPr>
        <w:spacing w:before="159" w:beforeLines="50" w:after="159" w:afterLines="50" w:line="480" w:lineRule="exact"/>
        <w:ind w:left="105" w:leftChars="50" w:firstLine="420" w:firstLineChars="200"/>
        <w:contextualSpacing/>
        <w:rPr>
          <w:rFonts w:ascii="宋体" w:hAnsi="宋体"/>
        </w:rPr>
      </w:pPr>
      <w:r>
        <w:rPr>
          <w:rFonts w:hint="eastAsia" w:ascii="宋体" w:hAnsi="宋体"/>
        </w:rPr>
        <w:t>邮寄地址：东莞市东城区八一路1号机关二号大院9号楼321室，东莞实业投资控股集团有限公司监察审计室收，邮编523000。</w:t>
      </w:r>
    </w:p>
    <w:p>
      <w:pPr>
        <w:widowControl/>
        <w:numPr>
          <w:ilvl w:val="0"/>
          <w:numId w:val="7"/>
        </w:numPr>
        <w:spacing w:before="159" w:beforeLines="50" w:after="159" w:afterLines="50" w:line="480" w:lineRule="exact"/>
        <w:contextualSpacing/>
        <w:jc w:val="left"/>
        <w:rPr>
          <w:rFonts w:ascii="宋体" w:hAnsi="宋体"/>
          <w:b/>
        </w:rPr>
      </w:pPr>
      <w:r>
        <w:rPr>
          <w:rFonts w:hint="eastAsia" w:ascii="宋体" w:hAnsi="宋体"/>
          <w:b/>
        </w:rPr>
        <w:t>其他</w:t>
      </w:r>
    </w:p>
    <w:p>
      <w:pPr>
        <w:spacing w:before="159" w:beforeLines="50" w:after="159" w:afterLines="50" w:line="480" w:lineRule="exact"/>
        <w:ind w:left="105" w:leftChars="50" w:firstLine="420" w:firstLineChars="200"/>
        <w:contextualSpacing/>
        <w:rPr>
          <w:rFonts w:ascii="宋体" w:hAnsi="宋体"/>
        </w:rPr>
      </w:pPr>
      <w:r>
        <w:rPr>
          <w:rFonts w:hint="eastAsia" w:ascii="宋体" w:hAnsi="宋体"/>
        </w:rPr>
        <w:t>1.本协议是原合同的补充协议，与原合同有同等法律效力。</w:t>
      </w:r>
    </w:p>
    <w:p>
      <w:pPr>
        <w:spacing w:before="159" w:beforeLines="50" w:after="159" w:afterLines="50" w:line="480" w:lineRule="exact"/>
        <w:ind w:left="105" w:leftChars="50" w:firstLine="420" w:firstLineChars="200"/>
        <w:contextualSpacing/>
        <w:rPr>
          <w:rFonts w:ascii="宋体" w:hAnsi="宋体"/>
        </w:rPr>
      </w:pPr>
      <w:r>
        <w:rPr>
          <w:rFonts w:hint="eastAsia" w:ascii="宋体" w:hAnsi="宋体"/>
        </w:rPr>
        <w:t>2.本协议一式陆份，甲方肆份，乙方贰份, 具有同等法律效力。</w:t>
      </w:r>
    </w:p>
    <w:p>
      <w:pPr>
        <w:spacing w:before="159" w:beforeLines="50" w:after="159" w:afterLines="50" w:line="480" w:lineRule="exact"/>
        <w:ind w:left="105" w:leftChars="50" w:firstLine="420" w:firstLineChars="200"/>
        <w:contextualSpacing/>
        <w:rPr>
          <w:rFonts w:ascii="宋体" w:hAnsi="宋体"/>
        </w:rPr>
      </w:pPr>
      <w:r>
        <w:rPr>
          <w:rFonts w:hint="eastAsia" w:ascii="宋体" w:hAnsi="宋体"/>
        </w:rPr>
        <w:t>3.本协议经双方签署后生效。</w:t>
      </w:r>
    </w:p>
    <w:p>
      <w:pPr>
        <w:spacing w:before="159" w:beforeLines="50" w:after="159" w:afterLines="50" w:line="480" w:lineRule="exact"/>
        <w:ind w:right="26"/>
        <w:contextualSpacing/>
        <w:rPr>
          <w:rFonts w:ascii="宋体" w:hAnsi="宋体"/>
          <w:color w:val="000000"/>
        </w:rPr>
      </w:pPr>
    </w:p>
    <w:p>
      <w:pPr>
        <w:spacing w:before="159" w:beforeLines="50" w:after="159" w:afterLines="50" w:line="480" w:lineRule="exact"/>
        <w:ind w:right="26" w:firstLine="315" w:firstLineChars="150"/>
        <w:contextualSpacing/>
        <w:rPr>
          <w:rFonts w:ascii="宋体"/>
          <w:color w:val="000000"/>
        </w:rPr>
      </w:pPr>
      <w:r>
        <w:rPr>
          <w:rFonts w:hint="eastAsia" w:ascii="宋体" w:hAnsi="宋体"/>
          <w:color w:val="000000"/>
        </w:rPr>
        <w:t>甲方（盖章）：</w:t>
      </w:r>
      <w:r>
        <w:rPr>
          <w:rFonts w:hint="eastAsia" w:ascii="宋体"/>
          <w:color w:val="000000"/>
        </w:rPr>
        <w:tab/>
      </w:r>
      <w:r>
        <w:rPr>
          <w:rFonts w:hint="eastAsia" w:ascii="宋体"/>
          <w:color w:val="000000"/>
        </w:rPr>
        <w:tab/>
      </w:r>
      <w:r>
        <w:rPr>
          <w:rFonts w:hint="eastAsia" w:ascii="宋体"/>
          <w:color w:val="000000"/>
        </w:rPr>
        <w:tab/>
      </w:r>
      <w:r>
        <w:rPr>
          <w:rFonts w:hint="eastAsia" w:ascii="宋体"/>
          <w:color w:val="000000"/>
        </w:rPr>
        <w:tab/>
      </w:r>
      <w:r>
        <w:rPr>
          <w:rFonts w:hint="eastAsia" w:ascii="宋体"/>
          <w:color w:val="000000"/>
        </w:rPr>
        <w:tab/>
      </w:r>
      <w:r>
        <w:rPr>
          <w:rFonts w:hint="eastAsia" w:ascii="宋体" w:hAnsi="宋体"/>
          <w:color w:val="000000"/>
        </w:rPr>
        <w:t xml:space="preserve">     乙方（盖章）：</w:t>
      </w:r>
    </w:p>
    <w:p>
      <w:pPr>
        <w:spacing w:before="159" w:beforeLines="50" w:after="159" w:afterLines="50" w:line="480" w:lineRule="exact"/>
        <w:ind w:right="26" w:firstLine="840" w:firstLineChars="400"/>
        <w:contextualSpacing/>
        <w:rPr>
          <w:rFonts w:ascii="宋体" w:hAnsi="宋体"/>
          <w:color w:val="000000"/>
        </w:rPr>
      </w:pPr>
    </w:p>
    <w:p>
      <w:pPr>
        <w:spacing w:before="159" w:beforeLines="50" w:after="159" w:afterLines="50" w:line="480" w:lineRule="exact"/>
        <w:ind w:right="26" w:firstLine="315" w:firstLineChars="150"/>
        <w:contextualSpacing/>
        <w:rPr>
          <w:rFonts w:ascii="宋体"/>
          <w:color w:val="000000"/>
        </w:rPr>
      </w:pPr>
      <w:r>
        <w:rPr>
          <w:rFonts w:hint="eastAsia" w:ascii="宋体" w:hAnsi="宋体"/>
          <w:color w:val="000000"/>
        </w:rPr>
        <w:t>法定代表人（授权代表）：</w:t>
      </w:r>
      <w:r>
        <w:rPr>
          <w:rFonts w:hint="eastAsia" w:ascii="宋体"/>
          <w:color w:val="000000"/>
        </w:rPr>
        <w:tab/>
      </w:r>
      <w:r>
        <w:rPr>
          <w:rFonts w:hint="eastAsia" w:ascii="宋体"/>
          <w:color w:val="000000"/>
        </w:rPr>
        <w:tab/>
      </w:r>
      <w:r>
        <w:rPr>
          <w:rFonts w:hint="eastAsia" w:ascii="宋体"/>
          <w:color w:val="000000"/>
        </w:rPr>
        <w:tab/>
      </w:r>
      <w:r>
        <w:rPr>
          <w:rFonts w:hint="eastAsia" w:ascii="宋体"/>
          <w:color w:val="000000"/>
        </w:rPr>
        <w:tab/>
      </w:r>
      <w:r>
        <w:rPr>
          <w:rFonts w:hint="eastAsia" w:ascii="宋体" w:hAnsi="宋体"/>
          <w:color w:val="000000"/>
        </w:rPr>
        <w:t>法定代表人（授权代表）：</w:t>
      </w:r>
    </w:p>
    <w:p>
      <w:pPr>
        <w:spacing w:before="159" w:beforeLines="50" w:after="159" w:afterLines="50" w:line="480" w:lineRule="exact"/>
        <w:ind w:right="26" w:firstLine="840" w:firstLineChars="400"/>
        <w:contextualSpacing/>
        <w:rPr>
          <w:rFonts w:ascii="宋体" w:hAnsi="宋体"/>
          <w:color w:val="000000"/>
        </w:rPr>
      </w:pPr>
    </w:p>
    <w:p>
      <w:pPr>
        <w:spacing w:before="159" w:beforeLines="50" w:after="159" w:afterLines="50" w:line="480" w:lineRule="exact"/>
        <w:ind w:right="26" w:firstLine="315" w:firstLineChars="150"/>
        <w:contextualSpacing/>
        <w:rPr>
          <w:color w:val="000000"/>
        </w:rPr>
      </w:pPr>
      <w:r>
        <w:rPr>
          <w:rFonts w:hint="eastAsia" w:ascii="宋体" w:hAnsi="宋体"/>
          <w:color w:val="000000"/>
        </w:rPr>
        <w:t>签约日期：</w:t>
      </w:r>
      <w:r>
        <w:rPr>
          <w:rFonts w:ascii="宋体" w:hAnsi="宋体"/>
          <w:color w:val="000000"/>
        </w:rPr>
        <w:t xml:space="preserve">    </w:t>
      </w:r>
      <w:r>
        <w:rPr>
          <w:rFonts w:hint="eastAsia" w:ascii="宋体" w:hAnsi="宋体"/>
          <w:color w:val="000000"/>
        </w:rPr>
        <w:t>年</w:t>
      </w:r>
      <w:r>
        <w:rPr>
          <w:rFonts w:ascii="宋体" w:hAnsi="宋体"/>
          <w:color w:val="000000"/>
        </w:rPr>
        <w:t xml:space="preserve">  </w:t>
      </w:r>
      <w:r>
        <w:rPr>
          <w:rFonts w:hint="eastAsia" w:ascii="宋体" w:hAnsi="宋体"/>
          <w:color w:val="000000"/>
        </w:rPr>
        <w:t>月</w:t>
      </w:r>
      <w:r>
        <w:rPr>
          <w:rFonts w:ascii="宋体" w:hAnsi="宋体"/>
          <w:color w:val="000000"/>
        </w:rPr>
        <w:t xml:space="preserve">  </w:t>
      </w:r>
      <w:r>
        <w:rPr>
          <w:rFonts w:hint="eastAsia" w:ascii="宋体" w:hAnsi="宋体"/>
          <w:color w:val="000000"/>
        </w:rPr>
        <w:t>日</w:t>
      </w:r>
      <w:r>
        <w:rPr>
          <w:color w:val="000000"/>
        </w:rPr>
        <w:tab/>
      </w:r>
      <w:r>
        <w:rPr>
          <w:color w:val="000000"/>
        </w:rPr>
        <w:t xml:space="preserve">          </w:t>
      </w:r>
      <w:r>
        <w:rPr>
          <w:rFonts w:hint="eastAsia"/>
          <w:color w:val="000000"/>
          <w:lang w:val="en-US" w:eastAsia="zh-CN"/>
        </w:rPr>
        <w:t xml:space="preserve"> </w:t>
      </w:r>
      <w:r>
        <w:rPr>
          <w:color w:val="000000"/>
        </w:rPr>
        <w:t xml:space="preserve"> </w:t>
      </w:r>
      <w:r>
        <w:rPr>
          <w:rFonts w:hint="eastAsia" w:ascii="宋体" w:hAnsi="宋体"/>
          <w:color w:val="000000"/>
        </w:rPr>
        <w:t>签约日期：</w:t>
      </w:r>
      <w:r>
        <w:rPr>
          <w:rFonts w:ascii="宋体" w:hAnsi="宋体"/>
          <w:color w:val="000000"/>
        </w:rPr>
        <w:t xml:space="preserve">   </w:t>
      </w:r>
      <w:r>
        <w:rPr>
          <w:rFonts w:hint="eastAsia" w:ascii="宋体" w:hAnsi="宋体"/>
          <w:color w:val="000000"/>
        </w:rPr>
        <w:t>年</w:t>
      </w:r>
      <w:r>
        <w:rPr>
          <w:rFonts w:ascii="宋体" w:hAnsi="宋体"/>
          <w:color w:val="000000"/>
        </w:rPr>
        <w:t xml:space="preserve">  </w:t>
      </w:r>
      <w:r>
        <w:rPr>
          <w:rFonts w:hint="eastAsia" w:ascii="宋体" w:hAnsi="宋体"/>
          <w:color w:val="000000"/>
        </w:rPr>
        <w:t>月</w:t>
      </w:r>
      <w:r>
        <w:rPr>
          <w:rFonts w:ascii="宋体" w:hAnsi="宋体"/>
          <w:color w:val="000000"/>
        </w:rPr>
        <w:t xml:space="preserve">  </w:t>
      </w:r>
      <w:r>
        <w:rPr>
          <w:rFonts w:hint="eastAsia" w:ascii="宋体" w:hAnsi="宋体"/>
          <w:color w:val="000000"/>
        </w:rPr>
        <w:t>日</w:t>
      </w:r>
    </w:p>
    <w:p>
      <w:pPr>
        <w:rPr>
          <w:color w:val="000000"/>
        </w:rPr>
      </w:pPr>
    </w:p>
    <w:p>
      <w:pPr>
        <w:rPr>
          <w:color w:val="000000"/>
        </w:rPr>
      </w:pPr>
    </w:p>
    <w:p>
      <w:pPr>
        <w:jc w:val="center"/>
      </w:pPr>
    </w:p>
    <w:p>
      <w:pPr>
        <w:widowControl/>
        <w:jc w:val="left"/>
        <w:rPr>
          <w:rFonts w:ascii="仿宋" w:hAnsi="仿宋" w:eastAsia="仿宋"/>
          <w:sz w:val="28"/>
          <w:szCs w:val="44"/>
        </w:rPr>
      </w:pPr>
    </w:p>
    <w:p/>
    <w:sectPr>
      <w:pgSz w:w="11906" w:h="16838"/>
      <w:pgMar w:top="1440" w:right="1797" w:bottom="1440" w:left="1797"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方正仿宋简体">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DA38BC"/>
    <w:multiLevelType w:val="singleLevel"/>
    <w:tmpl w:val="93DA38BC"/>
    <w:lvl w:ilvl="0" w:tentative="0">
      <w:start w:val="3"/>
      <w:numFmt w:val="decimal"/>
      <w:suff w:val="nothing"/>
      <w:lvlText w:val="（%1）"/>
      <w:lvlJc w:val="left"/>
    </w:lvl>
  </w:abstractNum>
  <w:abstractNum w:abstractNumId="1">
    <w:nsid w:val="9659F904"/>
    <w:multiLevelType w:val="multilevel"/>
    <w:tmpl w:val="9659F904"/>
    <w:lvl w:ilvl="0" w:tentative="0">
      <w:start w:val="1"/>
      <w:numFmt w:val="decimal"/>
      <w:suff w:val="space"/>
      <w:lvlText w:val="%1"/>
      <w:lvlJc w:val="left"/>
      <w:pPr>
        <w:ind w:left="525" w:leftChars="0" w:firstLine="0" w:firstLineChars="0"/>
      </w:pPr>
      <w:rPr>
        <w:rFonts w:hint="default"/>
      </w:rPr>
    </w:lvl>
    <w:lvl w:ilvl="1" w:tentative="0">
      <w:start w:val="1"/>
      <w:numFmt w:val="decimal"/>
      <w:suff w:val="space"/>
      <w:lvlText w:val="%1.%2"/>
      <w:lvlJc w:val="left"/>
      <w:pPr>
        <w:ind w:left="525" w:leftChars="0" w:firstLine="0" w:firstLineChars="0"/>
      </w:pPr>
      <w:rPr>
        <w:rFonts w:hint="default"/>
      </w:rPr>
    </w:lvl>
    <w:lvl w:ilvl="2" w:tentative="0">
      <w:start w:val="1"/>
      <w:numFmt w:val="decimal"/>
      <w:suff w:val="space"/>
      <w:lvlText w:val="%1.%2.%3"/>
      <w:lvlJc w:val="left"/>
      <w:pPr>
        <w:ind w:left="525" w:leftChars="0" w:firstLine="0" w:firstLineChars="0"/>
      </w:pPr>
      <w:rPr>
        <w:rFonts w:hint="default"/>
      </w:rPr>
    </w:lvl>
    <w:lvl w:ilvl="3" w:tentative="0">
      <w:start w:val="1"/>
      <w:numFmt w:val="decimal"/>
      <w:suff w:val="space"/>
      <w:lvlText w:val="%1.%2.%3.%4"/>
      <w:lvlJc w:val="left"/>
      <w:pPr>
        <w:ind w:left="525" w:leftChars="0" w:firstLine="0" w:firstLineChars="0"/>
      </w:pPr>
      <w:rPr>
        <w:rFonts w:hint="default"/>
      </w:rPr>
    </w:lvl>
    <w:lvl w:ilvl="4" w:tentative="0">
      <w:start w:val="1"/>
      <w:numFmt w:val="decimal"/>
      <w:suff w:val="space"/>
      <w:lvlText w:val="%1.%2.%3.%4.%5"/>
      <w:lvlJc w:val="left"/>
      <w:pPr>
        <w:ind w:left="525" w:leftChars="0" w:firstLine="0" w:firstLineChars="0"/>
      </w:pPr>
      <w:rPr>
        <w:rFonts w:hint="default"/>
      </w:rPr>
    </w:lvl>
    <w:lvl w:ilvl="5" w:tentative="0">
      <w:start w:val="1"/>
      <w:numFmt w:val="decimal"/>
      <w:suff w:val="space"/>
      <w:lvlText w:val="%1.%2.%3.%4.%5.%6"/>
      <w:lvlJc w:val="left"/>
      <w:pPr>
        <w:ind w:left="525" w:leftChars="0" w:firstLine="0" w:firstLineChars="0"/>
      </w:pPr>
      <w:rPr>
        <w:rFonts w:hint="default"/>
      </w:rPr>
    </w:lvl>
    <w:lvl w:ilvl="6" w:tentative="0">
      <w:start w:val="1"/>
      <w:numFmt w:val="decimal"/>
      <w:suff w:val="space"/>
      <w:lvlText w:val="%1.%2.%3.%4.%5.%6.%7"/>
      <w:lvlJc w:val="left"/>
      <w:pPr>
        <w:ind w:left="525" w:leftChars="0" w:firstLine="0" w:firstLineChars="0"/>
      </w:pPr>
      <w:rPr>
        <w:rFonts w:hint="default"/>
      </w:rPr>
    </w:lvl>
    <w:lvl w:ilvl="7" w:tentative="0">
      <w:start w:val="1"/>
      <w:numFmt w:val="decimal"/>
      <w:suff w:val="space"/>
      <w:lvlText w:val="%1.%2.%3.%4.%5.%6.%7.%8"/>
      <w:lvlJc w:val="left"/>
      <w:pPr>
        <w:ind w:left="525" w:leftChars="0" w:firstLine="0" w:firstLineChars="0"/>
      </w:pPr>
      <w:rPr>
        <w:rFonts w:hint="default"/>
      </w:rPr>
    </w:lvl>
    <w:lvl w:ilvl="8" w:tentative="0">
      <w:start w:val="1"/>
      <w:numFmt w:val="decimal"/>
      <w:suff w:val="space"/>
      <w:lvlText w:val="%1.%2.%3.%4.%5.%6.%7.%8.%9"/>
      <w:lvlJc w:val="left"/>
      <w:pPr>
        <w:ind w:left="525" w:leftChars="0" w:firstLine="0" w:firstLineChars="0"/>
      </w:pPr>
      <w:rPr>
        <w:rFonts w:hint="default"/>
      </w:rPr>
    </w:lvl>
  </w:abstractNum>
  <w:abstractNum w:abstractNumId="2">
    <w:nsid w:val="B498197E"/>
    <w:multiLevelType w:val="singleLevel"/>
    <w:tmpl w:val="B498197E"/>
    <w:lvl w:ilvl="0" w:tentative="0">
      <w:start w:val="1"/>
      <w:numFmt w:val="chineseCounting"/>
      <w:suff w:val="nothing"/>
      <w:lvlText w:val="%1、"/>
      <w:lvlJc w:val="left"/>
      <w:pPr>
        <w:ind w:left="210" w:firstLine="420"/>
      </w:pPr>
      <w:rPr>
        <w:rFonts w:hint="eastAsia"/>
      </w:rPr>
    </w:lvl>
  </w:abstractNum>
  <w:abstractNum w:abstractNumId="3">
    <w:nsid w:val="E273D198"/>
    <w:multiLevelType w:val="singleLevel"/>
    <w:tmpl w:val="E273D198"/>
    <w:lvl w:ilvl="0" w:tentative="0">
      <w:start w:val="1"/>
      <w:numFmt w:val="chineseCounting"/>
      <w:suff w:val="nothing"/>
      <w:lvlText w:val="（%1）"/>
      <w:lvlJc w:val="left"/>
      <w:pPr>
        <w:ind w:left="0" w:firstLine="420"/>
      </w:pPr>
      <w:rPr>
        <w:rFonts w:hint="eastAsia"/>
      </w:rPr>
    </w:lvl>
  </w:abstractNum>
  <w:abstractNum w:abstractNumId="4">
    <w:nsid w:val="00000001"/>
    <w:multiLevelType w:val="multilevel"/>
    <w:tmpl w:val="00000001"/>
    <w:lvl w:ilvl="0" w:tentative="0">
      <w:start w:val="1"/>
      <w:numFmt w:val="chineseCountingThousand"/>
      <w:lvlText w:val="附件%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374CD238"/>
    <w:multiLevelType w:val="singleLevel"/>
    <w:tmpl w:val="374CD238"/>
    <w:lvl w:ilvl="0" w:tentative="0">
      <w:start w:val="1"/>
      <w:numFmt w:val="chineseCounting"/>
      <w:suff w:val="nothing"/>
      <w:lvlText w:val="%1、"/>
      <w:lvlJc w:val="left"/>
      <w:rPr>
        <w:rFonts w:hint="eastAsia"/>
      </w:rPr>
    </w:lvl>
  </w:abstractNum>
  <w:abstractNum w:abstractNumId="6">
    <w:nsid w:val="605AB141"/>
    <w:multiLevelType w:val="multilevel"/>
    <w:tmpl w:val="605AB141"/>
    <w:lvl w:ilvl="0" w:tentative="0">
      <w:start w:val="1"/>
      <w:numFmt w:val="japaneseCounting"/>
      <w:lvlText w:val="%1、"/>
      <w:lvlJc w:val="left"/>
      <w:pPr>
        <w:ind w:left="1110" w:hanging="51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2"/>
  </w:num>
  <w:num w:numId="2">
    <w:abstractNumId w:val="3"/>
  </w:num>
  <w:num w:numId="3">
    <w:abstractNumId w:val="4"/>
  </w:num>
  <w:num w:numId="4">
    <w:abstractNumId w:val="5"/>
  </w:num>
  <w:num w:numId="5">
    <w:abstractNumId w:val="1"/>
  </w:num>
  <w:num w:numId="6">
    <w:abstractNumId w:val="0"/>
  </w:num>
  <w:num w:numId="7">
    <w:abstractNumId w:val="6"/>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8"/>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YxMTRiZWJlMWE4MzIwNGNhZWNlNzkzNzUzNGUzYWUifQ=="/>
  </w:docVars>
  <w:rsids>
    <w:rsidRoot w:val="00000000"/>
    <w:rsid w:val="018A1427"/>
    <w:rsid w:val="01FE3B56"/>
    <w:rsid w:val="041B1E56"/>
    <w:rsid w:val="05322A2E"/>
    <w:rsid w:val="0748600C"/>
    <w:rsid w:val="07F47CF6"/>
    <w:rsid w:val="0AFC1508"/>
    <w:rsid w:val="0CAC00C8"/>
    <w:rsid w:val="0E7B2823"/>
    <w:rsid w:val="0E8A515C"/>
    <w:rsid w:val="0EFD148A"/>
    <w:rsid w:val="109F40D4"/>
    <w:rsid w:val="12244F80"/>
    <w:rsid w:val="14502963"/>
    <w:rsid w:val="14C62683"/>
    <w:rsid w:val="14CA6A77"/>
    <w:rsid w:val="15893477"/>
    <w:rsid w:val="166444E5"/>
    <w:rsid w:val="19712740"/>
    <w:rsid w:val="1A4256A0"/>
    <w:rsid w:val="1A451288"/>
    <w:rsid w:val="1C5773AC"/>
    <w:rsid w:val="204607B7"/>
    <w:rsid w:val="21B207FA"/>
    <w:rsid w:val="22B930FB"/>
    <w:rsid w:val="240A4053"/>
    <w:rsid w:val="28762571"/>
    <w:rsid w:val="29F52621"/>
    <w:rsid w:val="2B083239"/>
    <w:rsid w:val="2BBD4024"/>
    <w:rsid w:val="2C5C383D"/>
    <w:rsid w:val="2DB837D3"/>
    <w:rsid w:val="3072340E"/>
    <w:rsid w:val="30F861F5"/>
    <w:rsid w:val="32780350"/>
    <w:rsid w:val="33D451BE"/>
    <w:rsid w:val="3512747D"/>
    <w:rsid w:val="37465815"/>
    <w:rsid w:val="37772EB5"/>
    <w:rsid w:val="3A0E46D0"/>
    <w:rsid w:val="3A60099C"/>
    <w:rsid w:val="3B0B02C3"/>
    <w:rsid w:val="3B402B69"/>
    <w:rsid w:val="3B4E4C98"/>
    <w:rsid w:val="3BA945C4"/>
    <w:rsid w:val="3C8D17F0"/>
    <w:rsid w:val="3D74650C"/>
    <w:rsid w:val="3F051B12"/>
    <w:rsid w:val="41997590"/>
    <w:rsid w:val="42F60140"/>
    <w:rsid w:val="42F70C4A"/>
    <w:rsid w:val="4430022A"/>
    <w:rsid w:val="465175BC"/>
    <w:rsid w:val="47D26C51"/>
    <w:rsid w:val="480E14C4"/>
    <w:rsid w:val="48B346E0"/>
    <w:rsid w:val="49A63ABC"/>
    <w:rsid w:val="4ABF34BD"/>
    <w:rsid w:val="4CA81A09"/>
    <w:rsid w:val="4D251BA9"/>
    <w:rsid w:val="4E0D453F"/>
    <w:rsid w:val="50F1639A"/>
    <w:rsid w:val="50F54F01"/>
    <w:rsid w:val="511931FB"/>
    <w:rsid w:val="5219601D"/>
    <w:rsid w:val="521A0D21"/>
    <w:rsid w:val="52C21214"/>
    <w:rsid w:val="53B37937"/>
    <w:rsid w:val="54CE2A41"/>
    <w:rsid w:val="561422AE"/>
    <w:rsid w:val="56384123"/>
    <w:rsid w:val="57AC50AC"/>
    <w:rsid w:val="58EF1411"/>
    <w:rsid w:val="594C6863"/>
    <w:rsid w:val="5A8F323E"/>
    <w:rsid w:val="5BD10461"/>
    <w:rsid w:val="5DE32BE5"/>
    <w:rsid w:val="5EB822A5"/>
    <w:rsid w:val="5F8B0D26"/>
    <w:rsid w:val="61322B8F"/>
    <w:rsid w:val="61D44766"/>
    <w:rsid w:val="61D76EE6"/>
    <w:rsid w:val="62083543"/>
    <w:rsid w:val="64E851B1"/>
    <w:rsid w:val="650F6997"/>
    <w:rsid w:val="65956E9C"/>
    <w:rsid w:val="65B044DC"/>
    <w:rsid w:val="69FC0D2A"/>
    <w:rsid w:val="6A0B3504"/>
    <w:rsid w:val="6CA533DE"/>
    <w:rsid w:val="6CC22541"/>
    <w:rsid w:val="6E24123C"/>
    <w:rsid w:val="6F2B6AC3"/>
    <w:rsid w:val="7040754C"/>
    <w:rsid w:val="70CB230C"/>
    <w:rsid w:val="71185CD7"/>
    <w:rsid w:val="7499146E"/>
    <w:rsid w:val="798E3ED6"/>
    <w:rsid w:val="7A095A86"/>
    <w:rsid w:val="7AEC5358"/>
    <w:rsid w:val="7C4A4A2C"/>
    <w:rsid w:val="7E9B0E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99"/>
    <w:pPr>
      <w:spacing w:after="120"/>
    </w:p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6">
    <w:name w:val="List Paragraph"/>
    <w:basedOn w:val="1"/>
    <w:qFormat/>
    <w:uiPriority w:val="34"/>
    <w:pPr>
      <w:ind w:firstLine="420" w:firstLineChars="200"/>
    </w:pPr>
  </w:style>
  <w:style w:type="paragraph" w:customStyle="1" w:styleId="7">
    <w:name w:val="列出段落1"/>
    <w:basedOn w:val="1"/>
    <w:qFormat/>
    <w:uiPriority w:val="0"/>
    <w:pPr>
      <w:ind w:firstLine="420" w:firstLineChars="200"/>
    </w:pPr>
  </w:style>
  <w:style w:type="paragraph" w:customStyle="1" w:styleId="8">
    <w:name w:val="正文缩进2格"/>
    <w:basedOn w:val="1"/>
    <w:qFormat/>
    <w:uiPriority w:val="0"/>
    <w:pPr>
      <w:spacing w:line="600" w:lineRule="exact"/>
      <w:ind w:firstLine="639" w:firstLineChars="206"/>
    </w:pPr>
    <w:rPr>
      <w:rFonts w:ascii="仿宋_GB2312" w:hAnsi="宋体" w:eastAsia="仿宋_GB2312" w:cs="仿宋_GB2312"/>
      <w:sz w:val="31"/>
      <w:szCs w:val="3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27</Pages>
  <Words>9821</Words>
  <Characters>10320</Characters>
  <Lines>0</Lines>
  <Paragraphs>0</Paragraphs>
  <TotalTime>69</TotalTime>
  <ScaleCrop>false</ScaleCrop>
  <LinksUpToDate>false</LinksUpToDate>
  <CharactersWithSpaces>11113</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2021-08-19T01:33:00Z</dcterms:created>
  <dc:creator>Li</dc:creator>
  <cp:lastModifiedBy>泽</cp:lastModifiedBy>
  <dcterms:modified xsi:type="dcterms:W3CDTF">2022-08-18T06:15:14Z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7614C2E3ADA44FC8BD3BA2DC84A73DDD</vt:lpwstr>
  </property>
</Properties>
</file>